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0AD" w:rsidRPr="00A527D8" w:rsidRDefault="00A200AD" w:rsidP="00A200AD">
      <w:pPr>
        <w:jc w:val="right"/>
        <w:rPr>
          <w:rFonts w:ascii="Sylfaen" w:hAnsi="Sylfaen"/>
          <w:sz w:val="20"/>
          <w:lang w:val="hy-AM"/>
        </w:rPr>
      </w:pPr>
      <w:r w:rsidRPr="00A527D8">
        <w:rPr>
          <w:rFonts w:ascii="Sylfaen" w:hAnsi="Sylfaen"/>
          <w:sz w:val="20"/>
          <w:lang w:val="hy-AM"/>
        </w:rPr>
        <w:t>Հավելված N 1</w:t>
      </w:r>
    </w:p>
    <w:p w:rsidR="00A200AD" w:rsidRPr="00A527D8" w:rsidRDefault="00A200AD" w:rsidP="00A200AD">
      <w:pPr>
        <w:jc w:val="right"/>
        <w:rPr>
          <w:rFonts w:ascii="Sylfaen" w:hAnsi="Sylfaen"/>
          <w:sz w:val="20"/>
          <w:lang w:val="hy-AM"/>
        </w:rPr>
      </w:pPr>
      <w:r w:rsidRPr="00A527D8">
        <w:rPr>
          <w:rFonts w:ascii="Calibri" w:hAnsi="Calibri" w:cs="Calibri"/>
          <w:sz w:val="20"/>
          <w:lang w:val="hy-AM"/>
        </w:rPr>
        <w:t>«</w:t>
      </w:r>
      <w:r w:rsidRPr="00A527D8">
        <w:rPr>
          <w:rFonts w:ascii="Calibri" w:hAnsi="Calibri" w:cs="Calibri"/>
          <w:sz w:val="20"/>
        </w:rPr>
        <w:t>___</w:t>
      </w:r>
      <w:r w:rsidRPr="00A527D8">
        <w:rPr>
          <w:rFonts w:ascii="Calibri" w:hAnsi="Calibri" w:cs="Calibri"/>
          <w:sz w:val="20"/>
          <w:lang w:val="hy-AM"/>
        </w:rPr>
        <w:t>»</w:t>
      </w:r>
      <w:r w:rsidRPr="00A527D8">
        <w:rPr>
          <w:rFonts w:ascii="Sylfaen" w:hAnsi="Sylfaen" w:cs="Sylfaen"/>
          <w:sz w:val="20"/>
        </w:rPr>
        <w:t xml:space="preserve"> </w:t>
      </w:r>
      <w:r w:rsidRPr="00A527D8">
        <w:rPr>
          <w:rFonts w:ascii="Calibri" w:hAnsi="Calibri" w:cs="Calibri"/>
          <w:sz w:val="20"/>
        </w:rPr>
        <w:t>«__________»</w:t>
      </w:r>
      <w:r w:rsidRPr="00A527D8">
        <w:rPr>
          <w:rFonts w:ascii="Sylfaen" w:hAnsi="Sylfaen" w:cs="Sylfaen"/>
          <w:sz w:val="20"/>
          <w:lang w:val="hy-AM"/>
        </w:rPr>
        <w:t>2</w:t>
      </w:r>
      <w:r w:rsidRPr="00A527D8">
        <w:rPr>
          <w:rFonts w:ascii="Sylfaen" w:hAnsi="Sylfaen" w:cs="Sylfaen"/>
          <w:sz w:val="20"/>
        </w:rPr>
        <w:t>016</w:t>
      </w:r>
      <w:r w:rsidRPr="00A527D8">
        <w:rPr>
          <w:rFonts w:ascii="Sylfaen" w:hAnsi="Sylfaen" w:cs="Sylfaen"/>
          <w:sz w:val="20"/>
          <w:lang w:val="hy-AM"/>
        </w:rPr>
        <w:t>թ.</w:t>
      </w:r>
      <w:r w:rsidRPr="00A527D8">
        <w:rPr>
          <w:rFonts w:ascii="Sylfaen" w:hAnsi="Sylfaen"/>
          <w:sz w:val="20"/>
          <w:lang w:val="hy-AM"/>
        </w:rPr>
        <w:t xml:space="preserve"> կնքված </w:t>
      </w:r>
    </w:p>
    <w:p w:rsidR="00A200AD" w:rsidRPr="00A527D8" w:rsidRDefault="00A200AD" w:rsidP="00A200AD">
      <w:pPr>
        <w:ind w:firstLine="720"/>
        <w:jc w:val="right"/>
        <w:rPr>
          <w:rFonts w:ascii="Sylfaen" w:hAnsi="Sylfaen"/>
          <w:sz w:val="20"/>
          <w:lang w:val="hy-AM"/>
        </w:rPr>
      </w:pPr>
      <w:r w:rsidRPr="00A527D8">
        <w:rPr>
          <w:rFonts w:ascii="Sylfaen" w:hAnsi="Sylfaen"/>
          <w:sz w:val="20"/>
          <w:lang w:val="hy-AM"/>
        </w:rPr>
        <w:t xml:space="preserve">N </w:t>
      </w:r>
      <w:r w:rsidR="005620D7" w:rsidRPr="005620D7">
        <w:rPr>
          <w:rFonts w:ascii="Sylfaen" w:hAnsi="Sylfaen"/>
          <w:sz w:val="20"/>
          <w:lang w:val="hy-AM"/>
        </w:rPr>
        <w:t xml:space="preserve">ՇՀԱՊՁԲ-15/16-5-2016-ՀՄ-ԵՊԲՀ </w:t>
      </w:r>
      <w:r w:rsidRPr="00A527D8">
        <w:rPr>
          <w:rFonts w:ascii="Sylfaen" w:hAnsi="Sylfaen"/>
          <w:sz w:val="20"/>
          <w:lang w:val="hy-AM"/>
        </w:rPr>
        <w:t xml:space="preserve"> ծածկագրով գնման պայմանագրի</w:t>
      </w:r>
    </w:p>
    <w:p w:rsidR="007154AC" w:rsidRPr="00A527D8" w:rsidRDefault="007154AC" w:rsidP="007154AC">
      <w:pPr>
        <w:ind w:left="-142" w:firstLine="142"/>
        <w:jc w:val="center"/>
        <w:rPr>
          <w:rStyle w:val="a5"/>
          <w:rFonts w:ascii="Sylfaen" w:hAnsi="Sylfaen" w:cs="Sylfaen"/>
          <w:color w:val="000000"/>
          <w:shd w:val="clear" w:color="auto" w:fill="FFFFEE"/>
          <w:lang w:val="af-ZA"/>
        </w:rPr>
      </w:pPr>
      <w:r w:rsidRPr="00A527D8">
        <w:rPr>
          <w:rStyle w:val="a5"/>
          <w:rFonts w:ascii="Sylfaen" w:hAnsi="Sylfaen" w:cs="Sylfaen"/>
          <w:color w:val="000000"/>
          <w:shd w:val="clear" w:color="auto" w:fill="FFFFEE"/>
          <w:lang w:val="hy-AM"/>
        </w:rPr>
        <w:t>ԲԺՇԿԱԿԱՆ</w:t>
      </w:r>
      <w:r w:rsidRPr="00A527D8">
        <w:rPr>
          <w:rStyle w:val="a5"/>
          <w:rFonts w:ascii="Arial" w:hAnsi="Arial" w:cs="Arial"/>
          <w:color w:val="000000"/>
          <w:shd w:val="clear" w:color="auto" w:fill="FFFFEE"/>
          <w:lang w:val="af-ZA"/>
        </w:rPr>
        <w:t xml:space="preserve"> </w:t>
      </w:r>
      <w:r w:rsidRPr="00A527D8">
        <w:rPr>
          <w:rStyle w:val="a5"/>
          <w:rFonts w:ascii="Sylfaen" w:hAnsi="Sylfaen" w:cs="Sylfaen"/>
          <w:color w:val="000000"/>
          <w:shd w:val="clear" w:color="auto" w:fill="FFFFEE"/>
          <w:lang w:val="hy-AM"/>
        </w:rPr>
        <w:t>ՍԱՐՔԱՎՈՐՈՒՄՆԵՐԻ</w:t>
      </w:r>
      <w:r w:rsidRPr="00A527D8">
        <w:rPr>
          <w:rStyle w:val="a5"/>
          <w:rFonts w:ascii="Arial" w:hAnsi="Arial" w:cs="Arial"/>
          <w:color w:val="000000"/>
          <w:shd w:val="clear" w:color="auto" w:fill="FFFFEE"/>
          <w:lang w:val="af-ZA"/>
        </w:rPr>
        <w:t xml:space="preserve">, </w:t>
      </w:r>
      <w:r w:rsidRPr="00A527D8">
        <w:rPr>
          <w:rStyle w:val="a5"/>
          <w:rFonts w:ascii="Sylfaen" w:hAnsi="Sylfaen" w:cs="Sylfaen"/>
          <w:color w:val="000000"/>
          <w:shd w:val="clear" w:color="auto" w:fill="FFFFEE"/>
          <w:lang w:val="hy-AM"/>
        </w:rPr>
        <w:t>ԳՈՐԾԻՔՆԵՐԻ</w:t>
      </w:r>
      <w:r w:rsidRPr="00A527D8">
        <w:rPr>
          <w:rStyle w:val="a5"/>
          <w:rFonts w:ascii="Arial" w:hAnsi="Arial" w:cs="Arial"/>
          <w:color w:val="000000"/>
          <w:shd w:val="clear" w:color="auto" w:fill="FFFFEE"/>
          <w:lang w:val="af-ZA"/>
        </w:rPr>
        <w:t xml:space="preserve"> </w:t>
      </w:r>
      <w:r w:rsidRPr="00A527D8">
        <w:rPr>
          <w:rStyle w:val="a5"/>
          <w:rFonts w:ascii="Sylfaen" w:hAnsi="Sylfaen" w:cs="Arial"/>
          <w:color w:val="000000"/>
          <w:shd w:val="clear" w:color="auto" w:fill="FFFFEE"/>
          <w:lang w:val="af-ZA"/>
        </w:rPr>
        <w:t>ԵՎ</w:t>
      </w:r>
      <w:r w:rsidRPr="00A527D8">
        <w:rPr>
          <w:rStyle w:val="a5"/>
          <w:rFonts w:ascii="Arial" w:hAnsi="Arial" w:cs="Arial"/>
          <w:color w:val="000000"/>
          <w:shd w:val="clear" w:color="auto" w:fill="FFFFEE"/>
          <w:lang w:val="af-ZA"/>
        </w:rPr>
        <w:t xml:space="preserve"> </w:t>
      </w:r>
      <w:r w:rsidRPr="00A527D8">
        <w:rPr>
          <w:rStyle w:val="a5"/>
          <w:rFonts w:ascii="Sylfaen" w:hAnsi="Sylfaen" w:cs="Sylfaen"/>
          <w:color w:val="000000"/>
          <w:shd w:val="clear" w:color="auto" w:fill="FFFFEE"/>
          <w:lang w:val="hy-AM"/>
        </w:rPr>
        <w:t>ՊԱՐԱԳԱՆԵՐԻ</w:t>
      </w:r>
      <w:r w:rsidRPr="00A527D8">
        <w:rPr>
          <w:rStyle w:val="a5"/>
          <w:rFonts w:ascii="Sylfaen" w:hAnsi="Sylfaen" w:cs="Sylfaen"/>
          <w:color w:val="000000"/>
          <w:shd w:val="clear" w:color="auto" w:fill="FFFFEE"/>
          <w:lang w:val="af-ZA"/>
        </w:rPr>
        <w:t xml:space="preserve"> </w:t>
      </w:r>
    </w:p>
    <w:p w:rsidR="002E2042" w:rsidRPr="007154AC" w:rsidRDefault="007154AC" w:rsidP="007154AC">
      <w:pPr>
        <w:jc w:val="center"/>
        <w:rPr>
          <w:rFonts w:ascii="Sylfaen" w:hAnsi="Sylfaen"/>
          <w:b/>
          <w:lang w:val="es-ES"/>
        </w:rPr>
      </w:pPr>
      <w:r w:rsidRPr="007154AC">
        <w:rPr>
          <w:rFonts w:ascii="Sylfaen" w:hAnsi="Sylfaen"/>
          <w:b/>
          <w:lang w:val="hy-AM"/>
        </w:rPr>
        <w:t>ՏԵԽՆԻԿԱԿԱՆ</w:t>
      </w:r>
      <w:r w:rsidRPr="00A527D8">
        <w:rPr>
          <w:rFonts w:ascii="Sylfaen" w:hAnsi="Sylfaen"/>
          <w:b/>
          <w:lang w:val="es-ES"/>
        </w:rPr>
        <w:t xml:space="preserve"> </w:t>
      </w:r>
      <w:r w:rsidRPr="007154AC">
        <w:rPr>
          <w:rFonts w:ascii="Sylfaen" w:hAnsi="Sylfaen"/>
          <w:b/>
          <w:lang w:val="hy-AM"/>
        </w:rPr>
        <w:t>ԲՆՈՒԹԱԳԻՐ*</w:t>
      </w:r>
    </w:p>
    <w:tbl>
      <w:tblPr>
        <w:tblStyle w:val="a3"/>
        <w:tblW w:w="0" w:type="auto"/>
        <w:tblLook w:val="04A0"/>
      </w:tblPr>
      <w:tblGrid>
        <w:gridCol w:w="531"/>
        <w:gridCol w:w="2125"/>
        <w:gridCol w:w="9993"/>
        <w:gridCol w:w="1213"/>
        <w:gridCol w:w="924"/>
      </w:tblGrid>
      <w:tr w:rsidR="002E2042" w:rsidTr="002E2042">
        <w:tc>
          <w:tcPr>
            <w:tcW w:w="531" w:type="dxa"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Չ/Հ</w:t>
            </w:r>
          </w:p>
        </w:tc>
        <w:tc>
          <w:tcPr>
            <w:tcW w:w="2125" w:type="dxa"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Անվանում</w:t>
            </w:r>
            <w:proofErr w:type="spellEnd"/>
          </w:p>
        </w:tc>
        <w:tc>
          <w:tcPr>
            <w:tcW w:w="9993" w:type="dxa"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Տեխնիկական</w:t>
            </w:r>
            <w:proofErr w:type="spellEnd"/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բնութագիր</w:t>
            </w:r>
            <w:proofErr w:type="spellEnd"/>
          </w:p>
        </w:tc>
        <w:tc>
          <w:tcPr>
            <w:tcW w:w="1213" w:type="dxa"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Չ/Մ</w:t>
            </w:r>
          </w:p>
        </w:tc>
        <w:tc>
          <w:tcPr>
            <w:tcW w:w="924" w:type="dxa"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Քանակ</w:t>
            </w:r>
            <w:proofErr w:type="spellEnd"/>
          </w:p>
        </w:tc>
      </w:tr>
      <w:tr w:rsidR="002E2042" w:rsidTr="002E2042">
        <w:tc>
          <w:tcPr>
            <w:tcW w:w="531" w:type="dxa"/>
            <w:vMerge w:val="restart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2125" w:type="dxa"/>
            <w:vMerge w:val="restart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Մ</w:t>
            </w:r>
            <w:proofErr w:type="spellStart"/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>արդու</w:t>
            </w:r>
            <w:proofErr w:type="spellEnd"/>
            <w:r w:rsidRPr="002E204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>արյան</w:t>
            </w:r>
            <w:proofErr w:type="spellEnd"/>
            <w:r w:rsidRPr="002E204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>դոնորության</w:t>
            </w:r>
            <w:proofErr w:type="spellEnd"/>
            <w:r w:rsidRPr="002E204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>և</w:t>
            </w:r>
            <w:r w:rsidRPr="002E204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>փոխներարկումային</w:t>
            </w:r>
            <w:proofErr w:type="spellEnd"/>
            <w:r w:rsidRPr="002E204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կետի</w:t>
            </w:r>
            <w:r w:rsidRPr="002E204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համար</w:t>
            </w:r>
            <w:r w:rsidRPr="002E204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անհրաժեշտ</w:t>
            </w:r>
            <w:r w:rsidRPr="002E204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սարքավորումների</w:t>
            </w:r>
            <w:r w:rsidRPr="002E204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պարագաների</w:t>
            </w:r>
            <w:r w:rsidRPr="002E204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և</w:t>
            </w:r>
            <w:r w:rsidRPr="002E204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գործիքների</w:t>
            </w:r>
            <w:r w:rsidRPr="002E204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հավաքածու</w:t>
            </w:r>
          </w:p>
        </w:tc>
        <w:tc>
          <w:tcPr>
            <w:tcW w:w="9993" w:type="dxa"/>
            <w:vAlign w:val="center"/>
          </w:tcPr>
          <w:p w:rsidR="002E2042" w:rsidRPr="002E2042" w:rsidRDefault="002E2042" w:rsidP="002E2042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Cs/>
                <w:sz w:val="20"/>
                <w:szCs w:val="20"/>
              </w:rPr>
              <w:t>Դոնորական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բազկաթոռ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/>
                <w:sz w:val="20"/>
                <w:szCs w:val="20"/>
              </w:rPr>
              <w:t>Դոնորի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էլեկտրական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/>
                <w:sz w:val="20"/>
                <w:szCs w:val="20"/>
              </w:rPr>
              <w:t>վահանակով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կառավարվող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բազկաթոռ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համալրված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փոխներարկման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կալանով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2E2042" w:rsidRPr="002E2042" w:rsidRDefault="002E2042" w:rsidP="002E2042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Բազկաթոռի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մակերեսը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պատված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է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հեշտ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լվացվող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և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ախտահանվող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արհեստական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կաշվից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2E2042" w:rsidRPr="002E2042" w:rsidRDefault="002E2042" w:rsidP="002E2042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Բարձրությունը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կարգավորելի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,  </w:t>
            </w:r>
            <w:r w:rsidRPr="00B95A77">
              <w:rPr>
                <w:rFonts w:ascii="Sylfaen" w:hAnsi="Sylfaen"/>
                <w:sz w:val="20"/>
                <w:szCs w:val="20"/>
              </w:rPr>
              <w:t>բազկակալները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/>
                <w:sz w:val="20"/>
                <w:szCs w:val="20"/>
              </w:rPr>
              <w:t>կարող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են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/>
                <w:sz w:val="20"/>
                <w:szCs w:val="20"/>
              </w:rPr>
              <w:t>պտտվել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180 </w:t>
            </w:r>
            <w:r w:rsidRPr="00B95A77">
              <w:rPr>
                <w:rFonts w:ascii="Sylfaen" w:hAnsi="Sylfaen"/>
                <w:sz w:val="20"/>
                <w:szCs w:val="20"/>
              </w:rPr>
              <w:t>աստիճան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2E2042" w:rsidRPr="002E2042" w:rsidRDefault="002E2042" w:rsidP="002E2042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Բազկաթոռի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դիրքը՝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պտտվող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Trendelenburg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/  </w:t>
            </w:r>
            <w:r w:rsidRPr="00B95A77">
              <w:rPr>
                <w:rFonts w:ascii="Sylfaen" w:hAnsi="Sylfaen"/>
                <w:sz w:val="20"/>
                <w:szCs w:val="20"/>
              </w:rPr>
              <w:t>և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հակառակ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/>
                <w:sz w:val="20"/>
                <w:szCs w:val="20"/>
              </w:rPr>
              <w:t>պտտվող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2E2042" w:rsidRPr="002E2042" w:rsidRDefault="002E2042" w:rsidP="002E2042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Բազկաթոռը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պետք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է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ունենա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մար</w:t>
            </w:r>
            <w:r w:rsidRPr="00B95A77">
              <w:rPr>
                <w:rFonts w:ascii="Sylfaen" w:hAnsi="Sylfaen"/>
                <w:sz w:val="20"/>
                <w:szCs w:val="20"/>
                <w:lang w:val="hy-AM"/>
              </w:rPr>
              <w:t>տ</w:t>
            </w:r>
            <w:r w:rsidRPr="00B95A77">
              <w:rPr>
                <w:rFonts w:ascii="Sylfaen" w:hAnsi="Sylfaen"/>
                <w:sz w:val="20"/>
                <w:szCs w:val="20"/>
              </w:rPr>
              <w:t>կոցներով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աշխատելու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հնարավորություն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2E2042" w:rsidRPr="002E2042" w:rsidRDefault="002E2042" w:rsidP="002E2042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Էլեկտրոսնուցումը՝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220V, 50Hz: </w:t>
            </w:r>
            <w:r w:rsidRPr="00B95A77">
              <w:rPr>
                <w:rFonts w:ascii="Sylfaen" w:hAnsi="Sylfaen"/>
                <w:sz w:val="20"/>
                <w:szCs w:val="20"/>
              </w:rPr>
              <w:t>Անխափան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սնուցման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սարքին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միանալու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հնարավորություն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2E2042" w:rsidRPr="002E2042" w:rsidRDefault="002E2042" w:rsidP="002E2042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Առավելագույն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բեռնվածությունը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– 130</w:t>
            </w:r>
            <w:r w:rsidRPr="00B95A77">
              <w:rPr>
                <w:rFonts w:ascii="Sylfaen" w:hAnsi="Sylfaen"/>
                <w:sz w:val="20"/>
                <w:szCs w:val="20"/>
              </w:rPr>
              <w:t>կգ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/>
                <w:sz w:val="20"/>
                <w:szCs w:val="20"/>
              </w:rPr>
              <w:t>Չափերը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 55x 175 x 180</w:t>
            </w:r>
            <w:r w:rsidRPr="00B95A77">
              <w:rPr>
                <w:rFonts w:ascii="Sylfaen" w:hAnsi="Sylfaen"/>
                <w:sz w:val="20"/>
                <w:szCs w:val="20"/>
              </w:rPr>
              <w:t>սմ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2E2042" w:rsidRPr="007154AC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Գույնը՝</w:t>
            </w:r>
            <w:r w:rsidRPr="007154A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կապույտ</w:t>
            </w:r>
            <w:r w:rsidRPr="007154A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համապատասխանող</w:t>
            </w:r>
            <w:r w:rsidRPr="007154A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արյան</w:t>
            </w:r>
            <w:r w:rsidRPr="007154A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կետի</w:t>
            </w:r>
            <w:r w:rsidRPr="007154A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առ</w:t>
            </w:r>
            <w:r w:rsidRPr="00B95A77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B95A77">
              <w:rPr>
                <w:rFonts w:ascii="Sylfaen" w:hAnsi="Sylfaen"/>
                <w:sz w:val="20"/>
                <w:szCs w:val="20"/>
              </w:rPr>
              <w:t>ա</w:t>
            </w:r>
            <w:r w:rsidRPr="007154A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կահույքին</w:t>
            </w:r>
            <w:r w:rsidRPr="007154AC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/>
                <w:sz w:val="20"/>
                <w:szCs w:val="20"/>
              </w:rPr>
              <w:t>Կալանը՝</w:t>
            </w:r>
            <w:r w:rsidRPr="007154A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քրոմապատ</w:t>
            </w:r>
            <w:r w:rsidRPr="007154A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մետաղից</w:t>
            </w:r>
            <w:r w:rsidRPr="007154AC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չորս</w:t>
            </w:r>
            <w:r w:rsidRPr="007154A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կեռանի</w:t>
            </w:r>
            <w:r w:rsidRPr="007154AC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բարձրությունը</w:t>
            </w:r>
            <w:r w:rsidRPr="007154A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ոչ</w:t>
            </w:r>
            <w:r w:rsidRPr="007154A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պակաս</w:t>
            </w:r>
            <w:r w:rsidRPr="007154A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քան</w:t>
            </w:r>
            <w:r w:rsidRPr="007154AC">
              <w:rPr>
                <w:rFonts w:ascii="Sylfaen" w:hAnsi="Sylfaen"/>
                <w:sz w:val="20"/>
                <w:szCs w:val="20"/>
                <w:lang w:val="en-US"/>
              </w:rPr>
              <w:t xml:space="preserve"> 60</w:t>
            </w:r>
            <w:r w:rsidRPr="00B95A77">
              <w:rPr>
                <w:rFonts w:ascii="Sylfaen" w:hAnsi="Sylfaen"/>
                <w:sz w:val="20"/>
                <w:szCs w:val="20"/>
              </w:rPr>
              <w:t>սմ</w:t>
            </w:r>
            <w:r w:rsidRPr="007154AC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ամրացվող</w:t>
            </w:r>
            <w:r w:rsidRPr="007154A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բազկաթոռին</w:t>
            </w:r>
            <w:r w:rsidRPr="007154A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հատուկ</w:t>
            </w:r>
            <w:r w:rsidRPr="007154A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մեխանիզմի</w:t>
            </w:r>
            <w:r w:rsidRPr="007154A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միջոցով</w:t>
            </w:r>
            <w:r w:rsidRPr="007154AC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որը</w:t>
            </w:r>
            <w:r w:rsidRPr="007154A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տալիս</w:t>
            </w:r>
            <w:r w:rsidRPr="007154A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է</w:t>
            </w:r>
            <w:r w:rsidRPr="007154A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հնարավորություն</w:t>
            </w:r>
            <w:r w:rsidRPr="007154A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կարգաբերել</w:t>
            </w:r>
            <w:r w:rsidRPr="007154A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կալանի</w:t>
            </w:r>
            <w:r w:rsidRPr="007154A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բարձրությունը</w:t>
            </w:r>
            <w:r w:rsidRPr="007154AC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  <w:r w:rsidRPr="00B95A77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92B61">
              <w:rPr>
                <w:rFonts w:ascii="Sylfaen" w:hAnsi="Sylfaen"/>
                <w:bCs/>
                <w:sz w:val="20"/>
                <w:szCs w:val="20"/>
                <w:lang w:val="en-US"/>
              </w:rPr>
              <w:t>Հատ</w:t>
            </w:r>
            <w:proofErr w:type="spellEnd"/>
            <w:r w:rsidRPr="00C92B61">
              <w:rPr>
                <w:rFonts w:ascii="Sylfaen" w:hAnsi="Sylfaen"/>
                <w:bCs/>
                <w:sz w:val="20"/>
                <w:szCs w:val="20"/>
                <w:lang w:val="hy-AM"/>
              </w:rPr>
              <w:t xml:space="preserve"> </w:t>
            </w:r>
            <w:r w:rsidRPr="007154AC">
              <w:rPr>
                <w:rFonts w:ascii="Sylfaen" w:hAnsi="Sylfae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13" w:type="dxa"/>
            <w:vMerge w:val="restart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Հավաքածու</w:t>
            </w:r>
            <w:proofErr w:type="spellEnd"/>
          </w:p>
        </w:tc>
        <w:tc>
          <w:tcPr>
            <w:tcW w:w="924" w:type="dxa"/>
            <w:vMerge w:val="restart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1</w:t>
            </w:r>
          </w:p>
        </w:tc>
      </w:tr>
      <w:tr w:rsidR="002E2042" w:rsidRPr="007154AC" w:rsidTr="002E2042">
        <w:tc>
          <w:tcPr>
            <w:tcW w:w="531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2125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993" w:type="dxa"/>
            <w:vAlign w:val="center"/>
          </w:tcPr>
          <w:p w:rsidR="002E2042" w:rsidRPr="007154AC" w:rsidRDefault="002E2042" w:rsidP="002E2042">
            <w:pPr>
              <w:spacing w:line="48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2E2042">
              <w:rPr>
                <w:rFonts w:ascii="Sylfaen" w:hAnsi="Sylfaen" w:cs="Sylfaen"/>
                <w:sz w:val="20"/>
                <w:szCs w:val="20"/>
              </w:rPr>
              <w:t>Դոնորական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2E2042">
              <w:rPr>
                <w:rFonts w:ascii="Sylfaen" w:hAnsi="Sylfaen" w:cs="Sylfaen"/>
                <w:sz w:val="20"/>
                <w:szCs w:val="20"/>
              </w:rPr>
              <w:t>կշեռք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>-</w:t>
            </w:r>
            <w:r w:rsidRPr="002E2042">
              <w:rPr>
                <w:rFonts w:ascii="Sylfaen" w:hAnsi="Sylfaen" w:cs="Sylfaen"/>
                <w:sz w:val="20"/>
                <w:szCs w:val="20"/>
              </w:rPr>
              <w:t>խառնիչ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Դոնորական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կշեռք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>-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խառնիչը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է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արյան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հավաքման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ընթացքում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նրա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բաղադրիչների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խառնման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պրոցեսի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կարգավորման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ինչպես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դոնորական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արյան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ավտոմատ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չափաբաժանման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քաշի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և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արյան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խառնման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կոնսերվանտների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հետ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Սարք</w:t>
            </w:r>
            <w:r w:rsidRPr="002E2042">
              <w:rPr>
                <w:rFonts w:ascii="Sylfaen" w:hAnsi="Sylfaen" w:cs="Sylfaen"/>
                <w:sz w:val="20"/>
                <w:szCs w:val="20"/>
              </w:rPr>
              <w:t>ն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ունի՝</w:t>
            </w:r>
          </w:p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ներկառուցված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բարձր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հզորության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մարտկոց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իր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լիցքավորիչով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որը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հնարավորություն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է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տալիս</w:t>
            </w:r>
            <w:r w:rsidRPr="007154A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սարքը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շահագործել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հոսանքի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վթարային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անջատման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ժամանակ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Պատրաստվող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արյան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ծավալի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թվային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ցուցիչ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</w:t>
            </w:r>
            <w:r w:rsidRPr="00B95A77">
              <w:rPr>
                <w:rFonts w:ascii="Sylfaen" w:hAnsi="Sylfaen" w:cs="Sylfaen"/>
                <w:sz w:val="20"/>
                <w:szCs w:val="20"/>
                <w:lang w:val="hy-AM"/>
              </w:rPr>
              <w:t>ա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վաքված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արյան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ծավալի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վերջին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տվյալների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պահպանման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հնարավորություն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>:</w:t>
            </w:r>
            <w:r w:rsidRPr="00B95A77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Պրոցեսի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ավարտին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lastRenderedPageBreak/>
              <w:t>տար</w:t>
            </w:r>
            <w:r w:rsidRPr="00B95A77">
              <w:rPr>
                <w:rFonts w:ascii="Sylfaen" w:hAnsi="Sylfaen" w:cs="Sylfaen"/>
                <w:sz w:val="20"/>
                <w:szCs w:val="20"/>
                <w:lang w:val="hy-AM"/>
              </w:rPr>
              <w:t>ր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այի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խողովակի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ավտոմատ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կեռման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հնարավորություն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Պրոցեսի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ավարտելուց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հետո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ինչպես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նորմալ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լուսային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և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ձայնային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ահազանգի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հնարավորություն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>: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Տարայում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արյան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չափավորված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ծավալը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- 5-600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մլ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Չափավորման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ճշգրտությունը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  <w:lang w:val="hy-AM"/>
              </w:rPr>
              <w:t xml:space="preserve">՝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3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մլ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լիցքավորման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սարքի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աշխատանքը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–10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ժամ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Խառնման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հաճախականությունը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-  30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պտույտ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րոպե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Սնուցումը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–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ներկառուցված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մարտկոցի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միջոցով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-12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Վ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մարտկոցի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վերալիցքավորումը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220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վ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, 50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Հց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Էլեկտրոսնուցումը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-  220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Վ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, 50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Հց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Սարքի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չափսերը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– </w:t>
            </w:r>
            <w:r w:rsidRPr="00B95A77">
              <w:rPr>
                <w:rFonts w:ascii="Sylfaen" w:hAnsi="Sylfaen"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ավել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քան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.(350</w:t>
            </w:r>
            <w:proofErr w:type="spellStart"/>
            <w:r w:rsidRPr="00B95A77">
              <w:rPr>
                <w:rFonts w:ascii="Sylfaen" w:hAnsi="Sylfaen" w:cs="Arial"/>
                <w:sz w:val="20"/>
                <w:szCs w:val="20"/>
              </w:rPr>
              <w:t>х</w:t>
            </w:r>
            <w:proofErr w:type="spellEnd"/>
            <w:r w:rsidRPr="00B95A77">
              <w:rPr>
                <w:rFonts w:ascii="Sylfaen" w:hAnsi="Sylfaen" w:cs="Arial Armenian"/>
                <w:sz w:val="20"/>
                <w:szCs w:val="20"/>
                <w:lang w:val="en-US"/>
              </w:rPr>
              <w:t>270</w:t>
            </w:r>
            <w:proofErr w:type="spellStart"/>
            <w:r w:rsidRPr="00B95A77">
              <w:rPr>
                <w:rFonts w:ascii="Sylfaen" w:hAnsi="Sylfaen" w:cs="Arial"/>
                <w:sz w:val="20"/>
                <w:szCs w:val="20"/>
              </w:rPr>
              <w:t>х</w:t>
            </w:r>
            <w:proofErr w:type="spellEnd"/>
            <w:r w:rsidRPr="00B95A77">
              <w:rPr>
                <w:rFonts w:ascii="Sylfaen" w:hAnsi="Sylfaen" w:cs="Arial Armenian"/>
                <w:sz w:val="20"/>
                <w:szCs w:val="20"/>
                <w:lang w:val="en-US"/>
              </w:rPr>
              <w:t>220)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մմ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Քաշը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ավել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քան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6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կգ</w:t>
            </w:r>
            <w:r w:rsidRPr="00B95A77">
              <w:rPr>
                <w:rFonts w:ascii="Sylfaen" w:hAnsi="Sylfaen" w:cs="Sylfaen"/>
                <w:sz w:val="20"/>
                <w:szCs w:val="20"/>
                <w:lang w:val="hy-AM"/>
              </w:rPr>
              <w:t xml:space="preserve">:  </w:t>
            </w:r>
            <w:proofErr w:type="spellStart"/>
            <w:r w:rsidRPr="00C92B61">
              <w:rPr>
                <w:rFonts w:ascii="Sylfaen" w:hAnsi="Sylfaen"/>
                <w:sz w:val="20"/>
                <w:szCs w:val="20"/>
                <w:lang w:val="en-US"/>
              </w:rPr>
              <w:t>Հատ</w:t>
            </w:r>
            <w:proofErr w:type="spellEnd"/>
            <w:r w:rsidRPr="00C92B61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92B61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1213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</w:tr>
      <w:tr w:rsidR="002E2042" w:rsidRPr="007154AC" w:rsidTr="002E2042">
        <w:tc>
          <w:tcPr>
            <w:tcW w:w="531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2125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993" w:type="dxa"/>
            <w:vAlign w:val="center"/>
          </w:tcPr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Հեմակոն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տոպրակների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հալափակիչ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ավտոմատ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:</w:t>
            </w:r>
            <w:r w:rsidRPr="00C92B61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Ներկառուցված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զոդման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գլխիկ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խողովակի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տեղադրման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ժամանակ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ավտոմատ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ակտիվացում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>: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Հնարավորություն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է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տալիս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սահմանել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զոդման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ժամանակը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կախված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խողովակի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տրամագծից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և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նրա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հումքից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Ստեղծում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է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նիշեր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որոնց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օգնությամբ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հեշտ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տարանջատվում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են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խողովակի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հալափակված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հատվածները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 /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մկրատ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օգտագործելու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/: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Լուսային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ազդանշան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զոդման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աշխատանքն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ավարտելիս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Ապահովում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է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ախտահանված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և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հերմետիկ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կար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Բացառում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է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աշխատողի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շփումը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արյան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հետ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Բացառում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է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խողովակի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գերտաքացումը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և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արյան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բաղադրության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խախտումը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Զոդման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պրոցեսն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ավարտելիս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ավտոմատ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անջատում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Զոդվող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խողովակի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տրամագիծը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- 3.5-6.5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մմ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Զոդման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ժամանակը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– 1-5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վրկ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Զոդված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հադվածի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լայնքը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– 4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մմ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Մալուխի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երկարությունը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– 1,5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մ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Էլեկտրոսնուցումը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220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Վ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>, 50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Հց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էներգիայի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սպառման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հզորությունը՝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ոչ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ավելի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քան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500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Վտ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Սարքի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չափսերը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ոչ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ավել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քան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>- .(235</w:t>
            </w:r>
            <w:proofErr w:type="spellStart"/>
            <w:r w:rsidRPr="00B95A77">
              <w:rPr>
                <w:rFonts w:ascii="Sylfaen" w:hAnsi="Sylfaen" w:cs="Sylfaen"/>
                <w:sz w:val="20"/>
                <w:szCs w:val="20"/>
              </w:rPr>
              <w:t>х</w:t>
            </w:r>
            <w:proofErr w:type="spellEnd"/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>160</w:t>
            </w:r>
            <w:proofErr w:type="spellStart"/>
            <w:r w:rsidRPr="00B95A77">
              <w:rPr>
                <w:rFonts w:ascii="Sylfaen" w:hAnsi="Sylfaen" w:cs="Sylfaen"/>
                <w:sz w:val="20"/>
                <w:szCs w:val="20"/>
              </w:rPr>
              <w:t>х</w:t>
            </w:r>
            <w:proofErr w:type="spellEnd"/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>290)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մմ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Քաշը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ոչ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ավել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քան՝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11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կգ</w:t>
            </w:r>
            <w:r w:rsidRPr="00C92B61">
              <w:rPr>
                <w:rFonts w:ascii="Sylfaen" w:hAnsi="Sylfaen" w:cs="Sylfaen"/>
                <w:sz w:val="20"/>
                <w:szCs w:val="20"/>
                <w:lang w:val="hy-AM"/>
              </w:rPr>
              <w:t xml:space="preserve">: </w:t>
            </w:r>
            <w:proofErr w:type="spellStart"/>
            <w:r w:rsidRPr="00C92B61">
              <w:rPr>
                <w:rFonts w:ascii="Sylfaen" w:hAnsi="Sylfaen"/>
                <w:sz w:val="20"/>
                <w:szCs w:val="20"/>
                <w:lang w:val="en-US"/>
              </w:rPr>
              <w:t>Հատ</w:t>
            </w:r>
            <w:proofErr w:type="spellEnd"/>
            <w:r w:rsidRPr="00C92B61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92B61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1213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</w:tr>
      <w:tr w:rsidR="002E2042" w:rsidRPr="007154AC" w:rsidTr="002E2042">
        <w:tc>
          <w:tcPr>
            <w:tcW w:w="531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2125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993" w:type="dxa"/>
            <w:vAlign w:val="center"/>
          </w:tcPr>
          <w:p w:rsidR="002E2042" w:rsidRPr="00B95A77" w:rsidRDefault="002E2042" w:rsidP="00A200AD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Ավտոմատ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պլազմոէքստրակտոր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val="en-US"/>
              </w:rPr>
              <w:t>պ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լազմոհանիչ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Ապահովում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է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պլազմայի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և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արյան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գնդիկների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հեշտացված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տարանջատումը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ցենտրիֆուգավորումից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հետո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պատրաստելով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և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պահպանելով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արյունը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պոլիմերային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տարաների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մեջ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Ապահովում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է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մագիստրալային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խողովակի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ավտոմատ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սեղմում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պլազմայի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արդյունահանումից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/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էքստրակցիայից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հետո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Պլազմայի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էքստրակցիայի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գործընթացն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ավարտվելուց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լուսային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և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ձայնային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ազդանշանի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առկայություն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Գործընթացը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հսկող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մեխանիկական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մամլիչի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և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օպտիկական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տվի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hy-AM"/>
              </w:rPr>
              <w:t>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ի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առկայություն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Ավտոմատ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պլազմոէքստրակտորի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չափերը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ավել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քան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330*210*400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մմ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Էլեկտրոսնուցումը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– 220Վ, 50Հց,: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էներգիայի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առավելագույն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հզորությունը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՝  50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Վտ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Քաշը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ոչ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ավել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քան՝13կգ</w:t>
            </w:r>
            <w:r w:rsidRPr="00C92B61">
              <w:rPr>
                <w:rFonts w:ascii="Sylfaen" w:hAnsi="Sylfaen"/>
                <w:sz w:val="20"/>
                <w:szCs w:val="20"/>
                <w:lang w:val="hy-AM"/>
              </w:rPr>
              <w:t xml:space="preserve">: </w:t>
            </w:r>
            <w:proofErr w:type="spellStart"/>
            <w:r w:rsidRPr="00C92B61">
              <w:rPr>
                <w:rFonts w:ascii="Sylfaen" w:hAnsi="Sylfaen"/>
                <w:sz w:val="20"/>
                <w:szCs w:val="20"/>
                <w:lang w:val="en-US"/>
              </w:rPr>
              <w:t>Հատ</w:t>
            </w:r>
            <w:proofErr w:type="spellEnd"/>
            <w:r w:rsidRPr="00C92B61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92B61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1213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</w:tr>
      <w:tr w:rsidR="002E2042" w:rsidTr="002E2042">
        <w:tc>
          <w:tcPr>
            <w:tcW w:w="531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2125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993" w:type="dxa"/>
            <w:vAlign w:val="center"/>
          </w:tcPr>
          <w:p w:rsidR="002E2042" w:rsidRPr="002E2042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Cs/>
                <w:sz w:val="20"/>
                <w:szCs w:val="20"/>
              </w:rPr>
              <w:t>Բժշկական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սառնարան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/+4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°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C /: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Նախատեսված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է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արյուն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և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էրիթրոցիտներ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պահպանելու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համար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Արտաքին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մասը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՝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PVC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գալվանիզացված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պողպատից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ներքին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մասը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՝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չժանգոտող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պողպատից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Նախատեսված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է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մինչև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160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արյան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պարկ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պահպանելու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համար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Էներգոխնայող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թվայնացված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խցիկը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LED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լուսավորումով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որը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հնարավորություն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է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տալիս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հստակ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տեսնելու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պահպանվող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արյան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պարկերը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Սարքը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ինտեգրված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է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պահուստային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մարտկոցներով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մարտկոցների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աշխատանքային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ժամանակը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առանց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հոսանքի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առնվազն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50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ժամ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Արտաքին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դուռը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՝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ապակե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և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թափանցիկ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Ալյումինե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բռնակներով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Հեշտ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տեղափոխման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համար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համալրված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բարձրորակ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անիվներով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Ճկուն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ազդանշային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համակարգով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/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բարձր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ցածր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ջերմաստիճանների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/: 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Տարողությունը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– 357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լիտր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Ներքին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պահեստային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տարողությունը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– 212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լիտր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Ջերմաստիճանը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՝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+4°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C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Ջերմաստիճանի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տվիչները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– 4: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Կոմպրեսոր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Secop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Էկոլոգիապես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անվտանգ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սառեցնող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հովացուցիչ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/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Refrigerant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 -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R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600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a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Աղմուկի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մակարդակ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- 55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dB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Հզորությունը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Կվ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/24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ժ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-2.40: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Հզորությունը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,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Կվ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տարի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876: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Էլ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սնուցումը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220-240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Վ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50/60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Հց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2E2042" w:rsidRPr="002E2042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Շարժական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4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անիվների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վրա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Ուղ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hy-AM"/>
              </w:rPr>
              <w:t>ղ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ահայաց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շարժական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10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դարակ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Ավտոմատ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հալեցում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2E2042" w:rsidRPr="002E2042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USB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port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առկայություն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/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որը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տալիս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է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հնարավորություն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գրանցվ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hy-AM"/>
              </w:rPr>
              <w:t>ող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տվյալների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արտահանման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/:</w:t>
            </w:r>
          </w:p>
          <w:p w:rsidR="002E2042" w:rsidRPr="002E2042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Տվյալների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փոխանցման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միացում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–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MODBUS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կամ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համարժեք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Թվային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հսկիչ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XW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737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K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կամ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համարժեք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Սարքը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համալրված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է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հեղուկ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բյուրեղային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դիսպլեյով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Տվյալների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գրանցման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հնարավորություն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մինչև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35000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գրանցում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2E2042" w:rsidRPr="002E2042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Անալոգային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աղյուսակի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ձայնագրման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հնարավորություն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Արտաքին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չափսերը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՝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բարձրությունը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-2000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մմ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բարձրությունը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անիվների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հետ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 -2055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մմ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լայնքը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-600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մմ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Խորությունը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-580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մմ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Քաշը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ոչ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ավել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քան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՝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125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կգ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2E2042" w:rsidRPr="002E2042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Ներքին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չափսերը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՝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բարձրություն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առնվազն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-1490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մմ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լայնքը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առնվազն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-493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մմ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խորությունը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առնվազն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-460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մմ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2E2042" w:rsidRPr="002E2042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Մեկուսացումը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՝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50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մմ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Տեսակը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՝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PUR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Մաքսիմալ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խոնավության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աստիճանը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70%: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Դարակի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մաքսիմալ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տարողությունը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՝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16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կգ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Ընդհանուր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բեռնվածությունը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՝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160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կգ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Ներքին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օդի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բաշխումը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՝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mono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air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stream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Շարժիչների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քանակը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՝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ոչ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ավել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քան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1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հատ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Սերտիֆիկատների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առկայություն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՝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Medical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device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certification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93/42/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EEC</w:t>
            </w:r>
          </w:p>
          <w:p w:rsidR="002E2042" w:rsidRPr="00B95A77" w:rsidRDefault="002E2042" w:rsidP="00A200AD">
            <w:pPr>
              <w:pStyle w:val="Default"/>
              <w:spacing w:line="360" w:lineRule="auto"/>
              <w:jc w:val="center"/>
              <w:rPr>
                <w:rFonts w:ascii="Sylfaen" w:hAnsi="Sylfaen" w:cstheme="minorBidi"/>
                <w:color w:val="auto"/>
                <w:sz w:val="20"/>
                <w:szCs w:val="20"/>
                <w:lang w:val="hy-AM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ISO 9001, 14001&amp;18001 OHSAS Certified</w:t>
            </w:r>
            <w:r w:rsidRPr="00B95A77">
              <w:rPr>
                <w:rFonts w:ascii="Sylfaen" w:hAnsi="Sylfaen"/>
                <w:sz w:val="20"/>
                <w:szCs w:val="20"/>
                <w:lang w:val="hy-AM"/>
              </w:rPr>
              <w:t xml:space="preserve">: </w:t>
            </w:r>
            <w:proofErr w:type="spellStart"/>
            <w:r w:rsidRPr="00C92B61">
              <w:rPr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>Հատ</w:t>
            </w:r>
            <w:proofErr w:type="spellEnd"/>
            <w:r w:rsidRPr="00C92B61">
              <w:rPr>
                <w:rFonts w:ascii="Sylfaen" w:hAnsi="Sylfaen" w:cstheme="minorBidi"/>
                <w:color w:val="auto"/>
                <w:sz w:val="20"/>
                <w:szCs w:val="20"/>
                <w:lang w:val="hy-AM"/>
              </w:rPr>
              <w:t xml:space="preserve"> </w:t>
            </w:r>
            <w:r w:rsidRPr="00C92B61">
              <w:rPr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1213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</w:tr>
      <w:tr w:rsidR="002E2042" w:rsidRPr="007154AC" w:rsidTr="002E2042">
        <w:tc>
          <w:tcPr>
            <w:tcW w:w="531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2125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993" w:type="dxa"/>
            <w:vAlign w:val="center"/>
          </w:tcPr>
          <w:p w:rsidR="002E2042" w:rsidRPr="00B95A77" w:rsidRDefault="002E2042" w:rsidP="00A200AD">
            <w:pPr>
              <w:pStyle w:val="Default"/>
              <w:spacing w:line="360" w:lineRule="auto"/>
              <w:jc w:val="center"/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hy-AM"/>
              </w:rPr>
            </w:pPr>
            <w:r w:rsidRPr="00B95A77">
              <w:rPr>
                <w:rStyle w:val="shorttext"/>
                <w:rFonts w:ascii="Sylfaen" w:hAnsi="Sylfaen" w:cs="Sylfaen"/>
                <w:sz w:val="20"/>
                <w:szCs w:val="20"/>
              </w:rPr>
              <w:t>Սառնարան</w:t>
            </w:r>
            <w:r w:rsidRPr="002E2042">
              <w:rPr>
                <w:rStyle w:val="shorttext"/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Style w:val="shorttext"/>
                <w:rFonts w:ascii="Sylfaen" w:hAnsi="Sylfaen" w:cs="Sylfaen"/>
                <w:sz w:val="20"/>
                <w:szCs w:val="20"/>
              </w:rPr>
              <w:t>երկխցիկանի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Երկդռնանի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>DeFrost</w:t>
            </w:r>
            <w:proofErr w:type="spellEnd"/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սառնարան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էլեկտրամեխանիկական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կառավարումով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խցիկների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քանակը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 2, 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ընդհանուր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ծավալը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 248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լ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որից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սառնարանի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ծավալը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 181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լ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իսկ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սառցախցիկի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ծավալը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 67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լ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Էներգիայի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ծախսը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 305 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կՎտ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>/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տարի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գույնը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սպիտակ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ներքին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լուսավորությունով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դարակների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քանակը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 4, 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սառույցի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տարայով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չափերը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ոչ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ավել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քան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 xml:space="preserve"> 600x1700x600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</w:rPr>
              <w:t>մմ</w:t>
            </w:r>
            <w:r w:rsidRPr="002E2042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>:</w:t>
            </w:r>
            <w:r w:rsidRPr="00B95A77"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hy-AM"/>
              </w:rPr>
              <w:t xml:space="preserve">   </w:t>
            </w:r>
            <w:r w:rsidRPr="00C92B61">
              <w:rPr>
                <w:rStyle w:val="shorttext"/>
                <w:rFonts w:ascii="Sylfaen" w:hAnsi="Sylfaen" w:cs="Sylfaen"/>
                <w:sz w:val="20"/>
                <w:szCs w:val="20"/>
              </w:rPr>
              <w:t>Հատ</w:t>
            </w:r>
            <w:r w:rsidRPr="00C92B61">
              <w:rPr>
                <w:rStyle w:val="shorttext"/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2E2042">
              <w:rPr>
                <w:rStyle w:val="shorttext"/>
                <w:rFonts w:ascii="Sylfaen" w:hAnsi="Sylfaen" w:cs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1213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</w:tr>
      <w:tr w:rsidR="002E2042" w:rsidRPr="007154AC" w:rsidTr="002E2042">
        <w:tc>
          <w:tcPr>
            <w:tcW w:w="531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2125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993" w:type="dxa"/>
            <w:vAlign w:val="center"/>
          </w:tcPr>
          <w:p w:rsidR="002E2042" w:rsidRPr="002E2042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Cs/>
                <w:sz w:val="20"/>
                <w:szCs w:val="20"/>
              </w:rPr>
              <w:t>Բժշկական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սառցարան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/-10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°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C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մինչև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-45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°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C/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պլազմաների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արագ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սառեցնելու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համար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/>
                <w:sz w:val="20"/>
                <w:szCs w:val="20"/>
              </w:rPr>
              <w:t>Նախատեսված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է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պլազմաների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արագ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սառեցման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համար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/>
                <w:sz w:val="20"/>
                <w:szCs w:val="20"/>
              </w:rPr>
              <w:t>Բարձր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հզորոթյան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B95A77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կոմպակտ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կառուցվածք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/>
                <w:sz w:val="20"/>
                <w:szCs w:val="20"/>
              </w:rPr>
              <w:t>Արտաքին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մասը՝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PVC </w:t>
            </w:r>
            <w:r w:rsidRPr="00B95A77">
              <w:rPr>
                <w:rFonts w:ascii="Sylfaen" w:hAnsi="Sylfaen"/>
                <w:sz w:val="20"/>
                <w:szCs w:val="20"/>
              </w:rPr>
              <w:t>գալվանիզացված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պողպատից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ներքին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մասը՝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չժանգոտող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պողպատից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2E2042" w:rsidRPr="002E2042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Մեծ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LCD </w:t>
            </w:r>
            <w:r w:rsidRPr="00B95A77">
              <w:rPr>
                <w:rFonts w:ascii="Sylfaen" w:hAnsi="Sylfaen"/>
                <w:sz w:val="20"/>
                <w:szCs w:val="20"/>
              </w:rPr>
              <w:t>էկրան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որը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ցույց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է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տալիս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ջերմա</w:t>
            </w:r>
            <w:r w:rsidRPr="00B95A77">
              <w:rPr>
                <w:rFonts w:ascii="Sylfaen" w:hAnsi="Sylfaen"/>
                <w:sz w:val="20"/>
                <w:szCs w:val="20"/>
                <w:lang w:val="hy-AM"/>
              </w:rPr>
              <w:t>ս</w:t>
            </w:r>
            <w:r w:rsidRPr="00B95A77">
              <w:rPr>
                <w:rFonts w:ascii="Sylfaen" w:hAnsi="Sylfaen"/>
                <w:sz w:val="20"/>
                <w:szCs w:val="20"/>
              </w:rPr>
              <w:t>տիճանի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փոփոխման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ժամանակացույցը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որի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տվյալները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կարելի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է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ներբեռնել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/>
                <w:sz w:val="20"/>
                <w:szCs w:val="20"/>
              </w:rPr>
              <w:t>առկա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USB  </w:t>
            </w:r>
            <w:r w:rsidRPr="00B95A77">
              <w:rPr>
                <w:rFonts w:ascii="Sylfaen" w:hAnsi="Sylfaen"/>
                <w:sz w:val="20"/>
                <w:szCs w:val="20"/>
              </w:rPr>
              <w:t>պորտի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միջոցով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/>
                <w:sz w:val="20"/>
                <w:szCs w:val="20"/>
              </w:rPr>
              <w:t>Ունի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ներկառուցված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ճկուն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ազդանշանային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համակարգ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բարձր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և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ցածր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ջերմաստիճանների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ինչպես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նաև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դռան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/>
                <w:sz w:val="20"/>
                <w:szCs w:val="20"/>
              </w:rPr>
              <w:t>Սարքը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ինտեգրված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է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պահուստային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մարտկոցներով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մարտկոցների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աշխատանքային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ժամանակը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առանց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հոսանքի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առնվազն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50 </w:t>
            </w:r>
            <w:r w:rsidRPr="00B95A77">
              <w:rPr>
                <w:rFonts w:ascii="Sylfaen" w:hAnsi="Sylfaen"/>
                <w:sz w:val="20"/>
                <w:szCs w:val="20"/>
              </w:rPr>
              <w:t>ժամ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/>
                <w:sz w:val="20"/>
                <w:szCs w:val="20"/>
              </w:rPr>
              <w:t>Հեշտ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տեղափոխման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համար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համալրված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բարձրորակ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անիվներով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/>
                <w:sz w:val="20"/>
                <w:szCs w:val="20"/>
              </w:rPr>
              <w:t>Ճկուն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ազդանշային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համակարգով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/</w:t>
            </w:r>
            <w:r w:rsidRPr="00B95A77">
              <w:rPr>
                <w:rFonts w:ascii="Sylfaen" w:hAnsi="Sylfaen"/>
                <w:sz w:val="20"/>
                <w:szCs w:val="20"/>
              </w:rPr>
              <w:t>բարձր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ցածր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ջերմաստիճանների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/: </w:t>
            </w:r>
            <w:r w:rsidRPr="00B95A77">
              <w:rPr>
                <w:rFonts w:ascii="Sylfaen" w:hAnsi="Sylfaen"/>
                <w:sz w:val="20"/>
                <w:szCs w:val="20"/>
              </w:rPr>
              <w:t>Էներգոխնայող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թվայնացված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խցիկը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LED </w:t>
            </w:r>
            <w:r w:rsidRPr="00B95A77">
              <w:rPr>
                <w:rFonts w:ascii="Sylfaen" w:hAnsi="Sylfaen"/>
                <w:sz w:val="20"/>
                <w:szCs w:val="20"/>
              </w:rPr>
              <w:t>լուսավորումով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որը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հնարավորություն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է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տալիս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հստակ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տեսնելու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պահպանվող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արյան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պարկերը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/>
                <w:sz w:val="20"/>
                <w:szCs w:val="20"/>
              </w:rPr>
              <w:t>Տարողությունը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– 253 </w:t>
            </w:r>
            <w:r w:rsidRPr="00B95A77">
              <w:rPr>
                <w:rFonts w:ascii="Sylfaen" w:hAnsi="Sylfaen"/>
                <w:sz w:val="20"/>
                <w:szCs w:val="20"/>
              </w:rPr>
              <w:t>լիտր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/>
                <w:sz w:val="20"/>
                <w:szCs w:val="20"/>
              </w:rPr>
              <w:t>Ներքին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պահեստային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տարողությունը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–236 </w:t>
            </w:r>
            <w:r w:rsidRPr="00B95A77">
              <w:rPr>
                <w:rFonts w:ascii="Sylfaen" w:hAnsi="Sylfaen"/>
                <w:sz w:val="20"/>
                <w:szCs w:val="20"/>
              </w:rPr>
              <w:t>լիտր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2E2042" w:rsidRPr="002E2042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Ջերմաստիճանը՝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-10-45°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C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/>
                <w:sz w:val="20"/>
                <w:szCs w:val="20"/>
              </w:rPr>
              <w:t>Ջերմաստիճանի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տվիչները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– 1:</w:t>
            </w:r>
            <w:r w:rsidRPr="00B95A77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Կոմպրեսոր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Secop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/>
                <w:sz w:val="20"/>
                <w:szCs w:val="20"/>
              </w:rPr>
              <w:t>Էկոլոգիապես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անվտանգ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սառեցնող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հովացուցիչ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/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Refrigerant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 -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nature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R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/>
                <w:sz w:val="20"/>
                <w:szCs w:val="20"/>
              </w:rPr>
              <w:t>Աղմուկի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մակարդակ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- ≤60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dB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/>
                <w:sz w:val="20"/>
                <w:szCs w:val="20"/>
              </w:rPr>
              <w:t>Հզորությունը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Կվ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/24</w:t>
            </w:r>
            <w:r w:rsidRPr="00B95A77">
              <w:rPr>
                <w:rFonts w:ascii="Sylfaen" w:hAnsi="Sylfaen"/>
                <w:sz w:val="20"/>
                <w:szCs w:val="20"/>
              </w:rPr>
              <w:t>ժ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-5.5: </w:t>
            </w:r>
            <w:r w:rsidRPr="00B95A77">
              <w:rPr>
                <w:rFonts w:ascii="Sylfaen" w:hAnsi="Sylfaen"/>
                <w:sz w:val="20"/>
                <w:szCs w:val="20"/>
              </w:rPr>
              <w:t>Հզորությունը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, </w:t>
            </w:r>
            <w:r w:rsidRPr="00B95A77">
              <w:rPr>
                <w:rFonts w:ascii="Sylfaen" w:hAnsi="Sylfaen"/>
                <w:sz w:val="20"/>
                <w:szCs w:val="20"/>
              </w:rPr>
              <w:t>Կվ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B95A77">
              <w:rPr>
                <w:rFonts w:ascii="Sylfaen" w:hAnsi="Sylfaen"/>
                <w:sz w:val="20"/>
                <w:szCs w:val="20"/>
              </w:rPr>
              <w:t>տարի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2008: </w:t>
            </w:r>
            <w:r w:rsidRPr="00B95A77">
              <w:rPr>
                <w:rFonts w:ascii="Sylfaen" w:hAnsi="Sylfaen"/>
                <w:sz w:val="20"/>
                <w:szCs w:val="20"/>
              </w:rPr>
              <w:t>Էլ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B95A77">
              <w:rPr>
                <w:rFonts w:ascii="Sylfaen" w:hAnsi="Sylfaen"/>
                <w:sz w:val="20"/>
                <w:szCs w:val="20"/>
              </w:rPr>
              <w:t>սնուցումը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220-240</w:t>
            </w:r>
            <w:r w:rsidRPr="00B95A77">
              <w:rPr>
                <w:rFonts w:ascii="Sylfaen" w:hAnsi="Sylfaen"/>
                <w:sz w:val="20"/>
                <w:szCs w:val="20"/>
              </w:rPr>
              <w:t>Վ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50/60 </w:t>
            </w:r>
            <w:r w:rsidRPr="00B95A77">
              <w:rPr>
                <w:rFonts w:ascii="Sylfaen" w:hAnsi="Sylfaen"/>
                <w:sz w:val="20"/>
                <w:szCs w:val="20"/>
              </w:rPr>
              <w:t>Հց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2E2042" w:rsidRPr="002E2042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Շարժական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4 </w:t>
            </w:r>
            <w:r w:rsidRPr="00B95A77">
              <w:rPr>
                <w:rFonts w:ascii="Sylfaen" w:hAnsi="Sylfaen"/>
                <w:sz w:val="20"/>
                <w:szCs w:val="20"/>
              </w:rPr>
              <w:t>անիվների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վրա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/>
                <w:sz w:val="20"/>
                <w:szCs w:val="20"/>
              </w:rPr>
              <w:t>Սառցարանը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համալրված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է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շարժական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չժանգոտվող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մետաղից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5 </w:t>
            </w:r>
            <w:r w:rsidRPr="00B95A77">
              <w:rPr>
                <w:rFonts w:ascii="Sylfaen" w:hAnsi="Sylfaen"/>
                <w:sz w:val="20"/>
                <w:szCs w:val="20"/>
              </w:rPr>
              <w:t>դարակաշարով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/>
                <w:sz w:val="20"/>
                <w:szCs w:val="20"/>
              </w:rPr>
              <w:t>Դարակաշարերի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ընդհանուր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տարողունակությունը՝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450</w:t>
            </w:r>
            <w:r w:rsidRPr="00B95A77">
              <w:rPr>
                <w:rFonts w:ascii="Sylfaen" w:hAnsi="Sylfaen"/>
                <w:sz w:val="20"/>
                <w:szCs w:val="20"/>
              </w:rPr>
              <w:t>մլ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B95A77">
              <w:rPr>
                <w:rFonts w:ascii="Sylfaen" w:hAnsi="Sylfaen"/>
                <w:sz w:val="20"/>
                <w:szCs w:val="20"/>
              </w:rPr>
              <w:t>ց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տարողությամբ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առնվազն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165  </w:t>
            </w:r>
            <w:r w:rsidRPr="00B95A77">
              <w:rPr>
                <w:rFonts w:ascii="Sylfaen" w:hAnsi="Sylfaen"/>
                <w:sz w:val="20"/>
                <w:szCs w:val="20"/>
              </w:rPr>
              <w:lastRenderedPageBreak/>
              <w:t>պլազմայի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համար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նախատեսված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փաթեթներով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պահպանելու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հնարավորություն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2E2042" w:rsidRPr="002E2042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Դարակաշարերում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փորձանոթներով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պլազմայի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պահելու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հնարավորություն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հնարավոր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տարբերակներ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              </w:t>
            </w:r>
            <w:r w:rsidRPr="00B95A77">
              <w:rPr>
                <w:rFonts w:ascii="Sylfaen" w:hAnsi="Sylfaen"/>
                <w:sz w:val="20"/>
                <w:szCs w:val="20"/>
              </w:rPr>
              <w:t>1.</w:t>
            </w:r>
            <w:r w:rsidRPr="00B95A77">
              <w:rPr>
                <w:rFonts w:ascii="Sylfaen" w:hAnsi="Sylfaen"/>
                <w:sz w:val="20"/>
                <w:szCs w:val="20"/>
              </w:rPr>
              <w:tab/>
              <w:t>18 դարակաշար 50մմ բարձրության՝ 144 պլազմայի պահատուփ</w:t>
            </w:r>
          </w:p>
          <w:p w:rsidR="002E2042" w:rsidRPr="00B95A77" w:rsidRDefault="002E2042" w:rsidP="00A200AD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10 </w:t>
            </w:r>
            <w:r w:rsidRPr="00B95A77">
              <w:rPr>
                <w:rFonts w:ascii="Sylfaen" w:hAnsi="Sylfaen"/>
                <w:sz w:val="20"/>
                <w:szCs w:val="20"/>
              </w:rPr>
              <w:t>դարակաշար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75</w:t>
            </w:r>
            <w:r w:rsidRPr="00B95A77">
              <w:rPr>
                <w:rFonts w:ascii="Sylfaen" w:hAnsi="Sylfaen"/>
                <w:sz w:val="20"/>
                <w:szCs w:val="20"/>
              </w:rPr>
              <w:t>մմ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բարձրության՝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84 </w:t>
            </w:r>
            <w:r w:rsidRPr="00B95A77">
              <w:rPr>
                <w:rFonts w:ascii="Sylfaen" w:hAnsi="Sylfaen"/>
                <w:sz w:val="20"/>
                <w:szCs w:val="20"/>
              </w:rPr>
              <w:t>պահատուփ</w:t>
            </w:r>
          </w:p>
          <w:p w:rsidR="002E2042" w:rsidRPr="00B95A77" w:rsidRDefault="002E2042" w:rsidP="00A200AD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8 </w:t>
            </w:r>
            <w:r w:rsidRPr="00B95A77">
              <w:rPr>
                <w:rFonts w:ascii="Sylfaen" w:hAnsi="Sylfaen"/>
                <w:sz w:val="20"/>
                <w:szCs w:val="20"/>
              </w:rPr>
              <w:t>դարակաշար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100</w:t>
            </w:r>
            <w:r w:rsidRPr="00B95A77">
              <w:rPr>
                <w:rFonts w:ascii="Sylfaen" w:hAnsi="Sylfaen"/>
                <w:sz w:val="20"/>
                <w:szCs w:val="20"/>
              </w:rPr>
              <w:t>մմ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բարձրության՝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60 </w:t>
            </w:r>
            <w:r w:rsidRPr="00B95A77">
              <w:rPr>
                <w:rFonts w:ascii="Sylfaen" w:hAnsi="Sylfaen"/>
                <w:sz w:val="20"/>
                <w:szCs w:val="20"/>
              </w:rPr>
              <w:t>պահատուփ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Դարակաշարերում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շշաձև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տարաներով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պլազմայի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պահելու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հնարավորություն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հնարավոր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տարբերակներ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2E2042" w:rsidRPr="00B95A77" w:rsidRDefault="002E2042" w:rsidP="00A200AD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18 դարակաշար 50մմ բարձրության՝ 11600 հատ</w:t>
            </w:r>
          </w:p>
          <w:p w:rsidR="002E2042" w:rsidRPr="00B95A77" w:rsidRDefault="002E2042" w:rsidP="00A200AD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10 դարակաշար 75մմ բարձրության՝  6800 հատ</w:t>
            </w:r>
          </w:p>
          <w:p w:rsidR="002E2042" w:rsidRPr="00B95A77" w:rsidRDefault="002E2042" w:rsidP="00A200AD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8 դարակաշար 100մմ բարձրության՝ 4800 հատ</w:t>
            </w:r>
          </w:p>
          <w:p w:rsidR="002E2042" w:rsidRPr="00B95A77" w:rsidRDefault="002E2042" w:rsidP="00A200AD">
            <w:pPr>
              <w:pStyle w:val="Default"/>
              <w:spacing w:line="360" w:lineRule="auto"/>
              <w:jc w:val="center"/>
              <w:rPr>
                <w:rFonts w:ascii="Sylfaen" w:hAnsi="Sylfaen" w:cstheme="minorBidi"/>
                <w:color w:val="auto"/>
                <w:sz w:val="20"/>
                <w:szCs w:val="20"/>
              </w:rPr>
            </w:pPr>
            <w:r w:rsidRPr="00B95A77">
              <w:rPr>
                <w:rFonts w:ascii="Sylfaen" w:hAnsi="Sylfaen" w:cstheme="minorBidi"/>
                <w:color w:val="auto"/>
                <w:sz w:val="20"/>
                <w:szCs w:val="20"/>
              </w:rPr>
              <w:t xml:space="preserve">Ավտոմատ կամ ձեռքով հալեցում: </w:t>
            </w:r>
            <w:r w:rsidRPr="00B95A77">
              <w:rPr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>USB</w:t>
            </w:r>
            <w:r w:rsidRPr="00B95A77">
              <w:rPr>
                <w:rFonts w:ascii="Sylfaen" w:hAnsi="Sylfaen" w:cstheme="minorBidi"/>
                <w:color w:val="auto"/>
                <w:sz w:val="20"/>
                <w:szCs w:val="20"/>
              </w:rPr>
              <w:t xml:space="preserve"> </w:t>
            </w:r>
            <w:r w:rsidRPr="00B95A77">
              <w:rPr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>port</w:t>
            </w:r>
            <w:r w:rsidRPr="00B95A77">
              <w:rPr>
                <w:rFonts w:ascii="Sylfaen" w:hAnsi="Sylfaen" w:cstheme="minorBidi"/>
                <w:color w:val="auto"/>
                <w:sz w:val="20"/>
                <w:szCs w:val="20"/>
              </w:rPr>
              <w:t xml:space="preserve"> առկայություն /որը տալիս է հնարավորություն գրանցված տվյալների արտահանման/: Տվյալների փոխանցման միացում – </w:t>
            </w:r>
            <w:r w:rsidRPr="00B95A77">
              <w:rPr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>MODBUS</w:t>
            </w:r>
            <w:r w:rsidRPr="00B95A77">
              <w:rPr>
                <w:rFonts w:ascii="Sylfaen" w:hAnsi="Sylfaen" w:cstheme="minorBidi"/>
                <w:color w:val="auto"/>
                <w:sz w:val="20"/>
                <w:szCs w:val="20"/>
              </w:rPr>
              <w:t xml:space="preserve"> կամ համարժեք:</w:t>
            </w:r>
          </w:p>
          <w:p w:rsidR="002E2042" w:rsidRPr="00B95A77" w:rsidRDefault="002E2042" w:rsidP="00A200AD">
            <w:pPr>
              <w:pStyle w:val="Default"/>
              <w:spacing w:line="360" w:lineRule="auto"/>
              <w:jc w:val="center"/>
              <w:rPr>
                <w:rFonts w:ascii="Sylfaen" w:hAnsi="Sylfaen" w:cstheme="minorBidi"/>
                <w:color w:val="auto"/>
                <w:sz w:val="20"/>
                <w:szCs w:val="20"/>
              </w:rPr>
            </w:pPr>
            <w:r w:rsidRPr="00B95A77">
              <w:rPr>
                <w:rFonts w:ascii="Sylfaen" w:hAnsi="Sylfaen" w:cstheme="minorBidi"/>
                <w:color w:val="auto"/>
                <w:sz w:val="20"/>
                <w:szCs w:val="20"/>
              </w:rPr>
              <w:t>Թվային հսկիչ XW737K կամ համարժեք: Սարքը համալրված է hեղուկ-բյուրեղային դիսպլեյով:</w:t>
            </w:r>
          </w:p>
          <w:p w:rsidR="002E2042" w:rsidRPr="00B95A77" w:rsidRDefault="002E2042" w:rsidP="00A200AD">
            <w:pPr>
              <w:pStyle w:val="Default"/>
              <w:spacing w:line="360" w:lineRule="auto"/>
              <w:jc w:val="center"/>
              <w:rPr>
                <w:rFonts w:ascii="Sylfaen" w:hAnsi="Sylfaen" w:cstheme="minorBidi"/>
                <w:color w:val="auto"/>
                <w:sz w:val="20"/>
                <w:szCs w:val="20"/>
              </w:rPr>
            </w:pPr>
            <w:r w:rsidRPr="00B95A77">
              <w:rPr>
                <w:rFonts w:ascii="Sylfaen" w:hAnsi="Sylfaen" w:cstheme="minorBidi"/>
                <w:color w:val="auto"/>
                <w:sz w:val="20"/>
                <w:szCs w:val="20"/>
              </w:rPr>
              <w:t xml:space="preserve">Տվյալների գրանցման հնարավորություն մինչև 35000 գրանցում: Անալոգային  աղյուսակի ձայնագրման հնարավորություն: Արտաքին չափսերը՝ բարձրությունը -2000մմ, բարձրությունը անիվների հետ  -2055մմ, լայնքը -600մմ, </w:t>
            </w:r>
            <w:r w:rsidRPr="00B95A77">
              <w:rPr>
                <w:rFonts w:ascii="Sylfaen" w:hAnsi="Sylfaen" w:cstheme="minorBidi"/>
                <w:color w:val="auto"/>
                <w:sz w:val="20"/>
                <w:szCs w:val="20"/>
                <w:lang w:val="en-US"/>
              </w:rPr>
              <w:t>խ</w:t>
            </w:r>
            <w:r w:rsidRPr="00B95A77">
              <w:rPr>
                <w:rFonts w:ascii="Sylfaen" w:hAnsi="Sylfaen" w:cstheme="minorBidi"/>
                <w:color w:val="auto"/>
                <w:sz w:val="20"/>
                <w:szCs w:val="20"/>
              </w:rPr>
              <w:t>որությունը -580մմ: Քաշը – ոչ ավել քան՝ 122կգ:</w:t>
            </w:r>
          </w:p>
          <w:p w:rsidR="002E2042" w:rsidRPr="00B95A77" w:rsidRDefault="002E2042" w:rsidP="00A200AD">
            <w:pPr>
              <w:pStyle w:val="Default"/>
              <w:spacing w:line="360" w:lineRule="auto"/>
              <w:jc w:val="center"/>
              <w:rPr>
                <w:rFonts w:ascii="Sylfaen" w:hAnsi="Sylfaen" w:cstheme="minorBidi"/>
                <w:color w:val="auto"/>
                <w:sz w:val="20"/>
                <w:szCs w:val="20"/>
              </w:rPr>
            </w:pPr>
            <w:r w:rsidRPr="00B95A77">
              <w:rPr>
                <w:rFonts w:ascii="Sylfaen" w:hAnsi="Sylfaen" w:cstheme="minorBidi"/>
                <w:color w:val="auto"/>
                <w:sz w:val="20"/>
                <w:szCs w:val="20"/>
              </w:rPr>
              <w:t>Ներքին չափսերը՝ բարձրություն առնվազն-1435մմ, լայնքը առնվազն -435մմ, խորությունը առնվազն -400մմ: Մեկուսացումը՝ 80մմ: Տեսակը՝ PUR: Մաքսիմալ խոնավության աստիճանը</w:t>
            </w:r>
            <w:r w:rsidRPr="00B95A77">
              <w:rPr>
                <w:rFonts w:ascii="Sylfaen" w:hAnsi="Sylfaen" w:cstheme="minorBidi"/>
                <w:color w:val="auto"/>
                <w:sz w:val="20"/>
                <w:szCs w:val="20"/>
                <w:lang w:val="hy-AM"/>
              </w:rPr>
              <w:t xml:space="preserve"> </w:t>
            </w:r>
            <w:r w:rsidRPr="00B95A77">
              <w:rPr>
                <w:rFonts w:ascii="Sylfaen" w:hAnsi="Sylfaen" w:cstheme="minorBidi"/>
                <w:color w:val="auto"/>
                <w:sz w:val="20"/>
                <w:szCs w:val="20"/>
              </w:rPr>
              <w:t>≤5%:</w:t>
            </w:r>
          </w:p>
          <w:p w:rsidR="002E2042" w:rsidRPr="00B95A77" w:rsidRDefault="002E2042" w:rsidP="00A200AD">
            <w:pPr>
              <w:pStyle w:val="Default"/>
              <w:spacing w:line="360" w:lineRule="auto"/>
              <w:jc w:val="center"/>
              <w:rPr>
                <w:rFonts w:ascii="Sylfaen" w:hAnsi="Sylfaen" w:cstheme="minorBidi"/>
                <w:color w:val="auto"/>
                <w:sz w:val="20"/>
                <w:szCs w:val="20"/>
              </w:rPr>
            </w:pPr>
            <w:r w:rsidRPr="00B95A77">
              <w:rPr>
                <w:rFonts w:ascii="Sylfaen" w:hAnsi="Sylfaen" w:cstheme="minorBidi"/>
                <w:color w:val="auto"/>
                <w:sz w:val="20"/>
                <w:szCs w:val="20"/>
              </w:rPr>
              <w:t>Դարակի մաքսիմալ տարողությունը՝ 15կգ: Ընդհանուր բեռնվածությունը՝ 75 կգ:</w:t>
            </w:r>
          </w:p>
          <w:p w:rsidR="002E2042" w:rsidRPr="00B95A77" w:rsidRDefault="002E2042" w:rsidP="00A200AD">
            <w:pPr>
              <w:pStyle w:val="Default"/>
              <w:spacing w:line="360" w:lineRule="auto"/>
              <w:jc w:val="center"/>
              <w:rPr>
                <w:rFonts w:ascii="Sylfaen" w:hAnsi="Sylfaen" w:cstheme="minorBidi"/>
                <w:color w:val="auto"/>
                <w:sz w:val="20"/>
                <w:szCs w:val="20"/>
                <w:lang w:val="hy-AM"/>
              </w:rPr>
            </w:pPr>
            <w:r w:rsidRPr="00B95A77">
              <w:rPr>
                <w:rFonts w:ascii="Sylfaen" w:hAnsi="Sylfaen" w:cstheme="minorBidi"/>
                <w:color w:val="auto"/>
                <w:sz w:val="20"/>
                <w:szCs w:val="20"/>
              </w:rPr>
              <w:t>Շարժիչների քանակը՝ ոչ ավել քան 1 հատ: Դռան վակումային համակարգը՝ ավտոմատ</w:t>
            </w:r>
            <w:r w:rsidRPr="00B95A77">
              <w:rPr>
                <w:rFonts w:ascii="Sylfaen" w:hAnsi="Sylfaen" w:cstheme="minorBidi"/>
                <w:color w:val="auto"/>
                <w:sz w:val="20"/>
                <w:szCs w:val="20"/>
                <w:lang w:val="hy-AM"/>
              </w:rPr>
              <w:t>:</w:t>
            </w:r>
          </w:p>
          <w:p w:rsidR="002E2042" w:rsidRPr="00B95A77" w:rsidRDefault="002E2042" w:rsidP="00A200AD">
            <w:pPr>
              <w:pStyle w:val="Default"/>
              <w:spacing w:line="360" w:lineRule="auto"/>
              <w:jc w:val="center"/>
              <w:rPr>
                <w:rStyle w:val="shorttext"/>
                <w:rFonts w:ascii="Sylfaen" w:hAnsi="Sylfaen" w:cstheme="minorBidi"/>
                <w:color w:val="auto"/>
                <w:sz w:val="20"/>
                <w:szCs w:val="20"/>
                <w:lang w:val="hy-AM"/>
              </w:rPr>
            </w:pPr>
            <w:r w:rsidRPr="00B95A77">
              <w:rPr>
                <w:rFonts w:ascii="Sylfaen" w:hAnsi="Sylfaen" w:cstheme="minorBidi"/>
                <w:color w:val="auto"/>
                <w:sz w:val="20"/>
                <w:szCs w:val="20"/>
                <w:lang w:val="hy-AM"/>
              </w:rPr>
              <w:t xml:space="preserve">Սերտիֆիկատների առկայություն՝ ISO 9001, 14001&amp;18001 OHSAS Certified: </w:t>
            </w:r>
            <w:r w:rsidRPr="00C92B61">
              <w:rPr>
                <w:rStyle w:val="shorttext"/>
                <w:rFonts w:ascii="Sylfaen" w:hAnsi="Sylfaen" w:cs="Sylfaen"/>
                <w:sz w:val="20"/>
                <w:szCs w:val="20"/>
                <w:lang w:val="hy-AM"/>
              </w:rPr>
              <w:t>Հատ 1</w:t>
            </w:r>
          </w:p>
        </w:tc>
        <w:tc>
          <w:tcPr>
            <w:tcW w:w="1213" w:type="dxa"/>
            <w:vMerge/>
            <w:vAlign w:val="center"/>
          </w:tcPr>
          <w:p w:rsidR="002E2042" w:rsidRP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924" w:type="dxa"/>
            <w:vMerge/>
            <w:vAlign w:val="center"/>
          </w:tcPr>
          <w:p w:rsidR="002E2042" w:rsidRP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2E2042" w:rsidRPr="007154AC" w:rsidTr="00A200AD">
        <w:tc>
          <w:tcPr>
            <w:tcW w:w="531" w:type="dxa"/>
            <w:vMerge/>
            <w:vAlign w:val="center"/>
          </w:tcPr>
          <w:p w:rsidR="002E2042" w:rsidRP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2125" w:type="dxa"/>
            <w:vMerge/>
            <w:vAlign w:val="center"/>
          </w:tcPr>
          <w:p w:rsidR="002E2042" w:rsidRP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9993" w:type="dxa"/>
          </w:tcPr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Մոնիտոր/հեռուստացույց: Մոնիտոր</w:t>
            </w:r>
            <w:r w:rsidRPr="00B95A77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 xml:space="preserve">/հեռուստացույցի 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տեսակը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 LED, 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Սմարթ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 TV Android 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համակարգով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անկյունագիծ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 32 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դյույմ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 / 81 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սմ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կետայնություն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 1366x768 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փիքսել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շարժման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հաճախականություն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 60 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Հց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դինամիկ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կոնտրաստի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հարաբերություն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 30000:1, 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դոլբի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համակարգ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, SRS, 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սուդիո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ձայն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 20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Վտ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, WiFi, LAN, 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 xml:space="preserve">HDMI, USB, 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ԱՀ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մուտք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Տելետեքստ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 (TXT), 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փոխանցման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ազդանշանի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տեսակը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 DVB - T2,  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Էներգիայի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ծախսը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 45 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կՎտ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>/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տարի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քաշը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 4,56 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>կգ</w:t>
            </w:r>
            <w:r w:rsidRPr="00B95A77">
              <w:rPr>
                <w:rFonts w:ascii="Sylfaen" w:hAnsi="Sylfaen" w:cs="Sylfaen"/>
                <w:sz w:val="20"/>
                <w:szCs w:val="20"/>
                <w:lang w:val="hy-AM"/>
              </w:rPr>
              <w:t xml:space="preserve">: 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  <w:r w:rsidRPr="00C92B61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213" w:type="dxa"/>
            <w:vMerge/>
            <w:vAlign w:val="center"/>
          </w:tcPr>
          <w:p w:rsidR="002E2042" w:rsidRP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924" w:type="dxa"/>
            <w:vMerge/>
            <w:vAlign w:val="center"/>
          </w:tcPr>
          <w:p w:rsidR="002E2042" w:rsidRP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2E2042" w:rsidRPr="007154AC" w:rsidTr="002E2042">
        <w:tc>
          <w:tcPr>
            <w:tcW w:w="531" w:type="dxa"/>
            <w:vMerge/>
            <w:vAlign w:val="center"/>
          </w:tcPr>
          <w:p w:rsidR="002E2042" w:rsidRP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2125" w:type="dxa"/>
            <w:vMerge/>
            <w:vAlign w:val="center"/>
          </w:tcPr>
          <w:p w:rsidR="002E2042" w:rsidRP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9993" w:type="dxa"/>
            <w:vAlign w:val="center"/>
          </w:tcPr>
          <w:p w:rsidR="002E2042" w:rsidRPr="002E2042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2E2042" w:rsidRPr="002E2042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>Հատակին կանգնած մեծ հզորության սառեցնող ցենտրիֆուգա: Միկրոհամակարգչային ղեկավարում, տառաթվային LED/հեղուկա-բյուրեղային/ ցուցասարք, որը ցույց է տալիս ներկայիս ժամանակը, արագությունը և RCV պարամետրերը, ինչպես նաև սխալ ընտրված կոդը ֆրիոնով սառեցման համակարգ և նախնական սառեցման գործառույթ: Կափարիչի վրա գտնվող էկրան, որի միջոցով հնարավոր է չափաբերել արագությունը կամ աղմուկի ստուգումը: Ժամանակաչափ հետհաշվարկի /  0-ից բարձր և  արագացում / դանդաղեցումը  ըստ ընտրության: Կափարիչի ավտոմատ բլոկավորում: Ավտոմատ ցենտրիֆուգման դադարեցում կափարիչի բացման ժամանակ: Կափարիչի վթարային ապաբլոկավորում,  Էլ. սնուցումն   անջատելիս: Կափարիչի հիդրավլիկ համակարգ սահուն փակելու և բացելու համար: CFC ազատ սառեցնող համակարգ նախասառեցման ֆունկցիայով: Ցենտրիֆուգայի  խցիկը -  չժանգոտող մետաղից:</w:t>
            </w:r>
          </w:p>
          <w:p w:rsidR="002E2042" w:rsidRPr="002E2042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>Թափահարող ռոտոր: Արագությունը-  6000 rmp/ պտույտ/րոպեում/  կարգավորելի: Ռոտորի տարողունակությունը - 4*1000մլ: Առավելագույն - RCF 3950xg կարգավորելի: Աղմուկը -  ≤ 58db: Ընտրվող ժամանակի միջակայքը  - 1-99</w:t>
            </w:r>
            <w:r w:rsidRPr="00B95A77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>րոպե կարգավորելի: Ջերմաստիճանը (</w:t>
            </w:r>
            <w:r w:rsidRPr="002E2042">
              <w:rPr>
                <w:rFonts w:ascii="Cambria Math" w:hAnsi="Cambria Math" w:cs="Cambria Math"/>
                <w:sz w:val="20"/>
                <w:szCs w:val="20"/>
                <w:lang w:val="hy-AM"/>
              </w:rPr>
              <w:t>℃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 xml:space="preserve">) -20 </w:t>
            </w:r>
            <w:r w:rsidRPr="002E2042">
              <w:rPr>
                <w:rFonts w:ascii="Cambria Math" w:hAnsi="Cambria Math" w:cs="Cambria Math"/>
                <w:sz w:val="20"/>
                <w:szCs w:val="20"/>
                <w:lang w:val="hy-AM"/>
              </w:rPr>
              <w:t>℃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~ + 40 </w:t>
            </w:r>
            <w:r w:rsidRPr="002E2042">
              <w:rPr>
                <w:rFonts w:ascii="Cambria Math" w:hAnsi="Cambria Math" w:cs="Cambria Math"/>
                <w:sz w:val="20"/>
                <w:szCs w:val="20"/>
                <w:lang w:val="hy-AM"/>
              </w:rPr>
              <w:t>℃</w:t>
            </w:r>
            <w:r w:rsidRPr="002E2042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>կարգավորելի:</w:t>
            </w:r>
          </w:p>
          <w:p w:rsidR="002E2042" w:rsidRPr="002E2042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Արագության ճշգրտությունը </w:t>
            </w:r>
            <w:r w:rsidRPr="00B95A77">
              <w:rPr>
                <w:rFonts w:ascii="Sylfaen" w:hAnsi="Sylfaen"/>
                <w:sz w:val="20"/>
                <w:szCs w:val="20"/>
                <w:lang w:val="hy-AM"/>
              </w:rPr>
              <w:t xml:space="preserve">՝ 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 20 պ / րոպե: Ջերմաստիճանի ճշգրտությունը</w:t>
            </w:r>
            <w:r w:rsidRPr="00B95A77">
              <w:rPr>
                <w:rFonts w:ascii="Sylfaen" w:hAnsi="Sylfaen"/>
                <w:sz w:val="20"/>
                <w:szCs w:val="20"/>
                <w:lang w:val="hy-AM"/>
              </w:rPr>
              <w:t>՝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 xml:space="preserve"> 1</w:t>
            </w:r>
            <w:r w:rsidRPr="002E2042">
              <w:rPr>
                <w:rFonts w:ascii="Cambria Math" w:hAnsi="Cambria Math" w:cs="Cambria Math"/>
                <w:sz w:val="20"/>
                <w:szCs w:val="20"/>
                <w:lang w:val="hy-AM"/>
              </w:rPr>
              <w:t>℃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>; Էլեկտրոսնուցումը – 220-240Վ, 50/60Հց,</w:t>
            </w:r>
            <w:r w:rsidRPr="00B95A77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>20Ա; Ցենտրիֆուգայի արտաքին չափերը ոչ ավել քան /Լ* Խ * Բ/  630*730*1060 մմ: Քաշը  ոչ ավել քան  190կգ;</w:t>
            </w:r>
          </w:p>
          <w:p w:rsidR="002E2042" w:rsidRPr="002E2042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>Ունի ISO 13485 և CE հավաստագրեր</w:t>
            </w:r>
            <w:r w:rsidRPr="00B95A77">
              <w:rPr>
                <w:rFonts w:ascii="Sylfaen" w:hAnsi="Sylfaen"/>
                <w:sz w:val="20"/>
                <w:szCs w:val="20"/>
                <w:lang w:val="hy-AM"/>
              </w:rPr>
              <w:t xml:space="preserve">: 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  <w:r w:rsidRPr="00C92B61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E2042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213" w:type="dxa"/>
            <w:vMerge/>
            <w:vAlign w:val="center"/>
          </w:tcPr>
          <w:p w:rsidR="002E2042" w:rsidRP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924" w:type="dxa"/>
            <w:vMerge/>
            <w:vAlign w:val="center"/>
          </w:tcPr>
          <w:p w:rsidR="002E2042" w:rsidRP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2E2042" w:rsidRPr="007154AC" w:rsidTr="00A200AD">
        <w:tc>
          <w:tcPr>
            <w:tcW w:w="531" w:type="dxa"/>
            <w:vMerge/>
            <w:vAlign w:val="center"/>
          </w:tcPr>
          <w:p w:rsidR="002E2042" w:rsidRP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2125" w:type="dxa"/>
            <w:vMerge/>
            <w:vAlign w:val="center"/>
          </w:tcPr>
          <w:p w:rsidR="002E2042" w:rsidRP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9993" w:type="dxa"/>
          </w:tcPr>
          <w:p w:rsidR="002E2042" w:rsidRPr="002E2042" w:rsidRDefault="002E2042" w:rsidP="00A200AD">
            <w:pPr>
              <w:spacing w:line="360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2E2042">
              <w:rPr>
                <w:rFonts w:ascii="Sylfaen" w:hAnsi="Sylfaen" w:cs="Tahoma"/>
                <w:sz w:val="20"/>
                <w:szCs w:val="20"/>
                <w:lang w:val="hy-AM"/>
              </w:rPr>
              <w:t>Լաբորատոր ցենտրիֆուգ: Լաբորատոր ցենտրիֆուգա, միկրոհամակարգչային ղեկավարումով: Դիսպլեյ՝ տարաթվային երկու դիսպլեյով, որոնք ցույց են տալիս ներկայիս ժամանակը, արագությունը , RCF պարամետրները և սխալի կոդը: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 w:cs="Tahoma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lastRenderedPageBreak/>
              <w:t>Շարժիչ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՝  Brushless DC Motor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տեսակի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: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 w:cs="Tahoma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Ռոտոր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՝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ֆիքսված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անկյունը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25°: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 w:cs="Tahoma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Անհավասարակշռության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ավտոմատ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կարգավորող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դետեկտորի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առկայություն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: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 w:cs="Tahoma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Խցիկ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՝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չժանգոտող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մետաղից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: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 w:cs="Tahoma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Կափարիչ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՝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կափարիչը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պետք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է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ունենա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էկրան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արագությունը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և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աղմուկը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ստուգաչափելու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համար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Կափարիչի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ավտոմատ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բլոկավորում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մինչև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ռոտորի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լ</w:t>
            </w:r>
            <w:r w:rsidRPr="00B95A77">
              <w:rPr>
                <w:rFonts w:ascii="Sylfaen" w:hAnsi="Sylfaen" w:cs="Tahoma"/>
                <w:sz w:val="20"/>
                <w:szCs w:val="20"/>
                <w:lang w:val="hy-AM"/>
              </w:rPr>
              <w:t>ր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իվ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կանգը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Կափարիչի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մեխանիկական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ապաբլոկավորում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էլ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Սնուցման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խափանման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ժամանակ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: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 w:cs="Tahoma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Արագություն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՝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առավելյագույնը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6500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պտ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/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րոպե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կարգավորվող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: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 w:cs="Tahoma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Արագության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ճշտությունը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՝ ± 100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պտ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: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 w:cs="Tahoma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Մաքսիմալ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RCF (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Առանձնացնող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գործոնի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ցանկալի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արժեք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(գ)) 3684xգ: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 w:cs="Tahoma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Արագացման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ժամանակը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՝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առավելյագույնը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25վ: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 w:cs="Tahoma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Դանդաղեցման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ժամանակ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՝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առավելյագույնը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39վ: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 w:cs="Tahoma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Ժամանակի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ցուցիչ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՝ 0-30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րոպե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կարգավորվող,“անսահման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”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րեժիմով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: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 w:cs="Tahoma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Տարողականություն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՝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առավելագույնը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6 x 15մլ: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 w:cs="Tahoma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Փորձանոթի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ադապտեր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՝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Ադապտերների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առկայություն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10մլ,</w:t>
            </w:r>
            <w:r w:rsidRPr="00B95A77">
              <w:rPr>
                <w:rFonts w:ascii="Sylfaen" w:hAnsi="Sylfaen" w:cs="Tahoma"/>
                <w:sz w:val="20"/>
                <w:szCs w:val="20"/>
                <w:lang w:val="hy-AM"/>
              </w:rPr>
              <w:t xml:space="preserve"> </w:t>
            </w:r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7մլ,</w:t>
            </w:r>
            <w:r w:rsidRPr="00B95A77">
              <w:rPr>
                <w:rFonts w:ascii="Sylfaen" w:hAnsi="Sylfaen" w:cs="Tahoma"/>
                <w:sz w:val="20"/>
                <w:szCs w:val="20"/>
                <w:lang w:val="hy-AM"/>
              </w:rPr>
              <w:t xml:space="preserve"> </w:t>
            </w:r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5մլ,</w:t>
            </w:r>
            <w:r w:rsidRPr="00B95A77">
              <w:rPr>
                <w:rFonts w:ascii="Sylfaen" w:hAnsi="Sylfaen" w:cs="Tahoma"/>
                <w:sz w:val="20"/>
                <w:szCs w:val="20"/>
                <w:lang w:val="hy-AM"/>
              </w:rPr>
              <w:t xml:space="preserve"> </w:t>
            </w:r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2մլ և 1.5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մլ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փորձանոթների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համար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: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 w:cs="Tahoma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Աղմուկ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՝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առավելագույնը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60db: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 w:cs="Tahoma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Էլեկտրոսնուցում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՝ 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մուտք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100-230 VAC, 50/60Hz,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ելք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24 VDC: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 w:cs="Tahoma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Չափ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՝ 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ոչ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ավել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քան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260x244x203մմ: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 w:cs="Tahoma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Քաշ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՝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ոչ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ավել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քան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4կգ;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Որակի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հավաստագրերի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>առկայություն</w:t>
            </w:r>
            <w:proofErr w:type="spellEnd"/>
            <w:r w:rsidRPr="00B95A77">
              <w:rPr>
                <w:rFonts w:ascii="Sylfaen" w:hAnsi="Sylfaen" w:cs="Tahoma"/>
                <w:sz w:val="20"/>
                <w:szCs w:val="20"/>
                <w:lang w:val="en-US"/>
              </w:rPr>
              <w:t xml:space="preserve"> (ISO 9001, EC declaration):</w:t>
            </w:r>
            <w:r w:rsidRPr="00B95A77">
              <w:rPr>
                <w:rFonts w:ascii="Sylfaen" w:hAnsi="Sylfaen" w:cs="Tahoma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92B61">
              <w:rPr>
                <w:rFonts w:ascii="Sylfaen" w:hAnsi="Sylfaen"/>
                <w:sz w:val="20"/>
                <w:szCs w:val="20"/>
                <w:lang w:val="en-US"/>
              </w:rPr>
              <w:t>Հատ</w:t>
            </w:r>
            <w:proofErr w:type="spellEnd"/>
            <w:r w:rsidRPr="00C92B61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92B61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1213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</w:tr>
      <w:tr w:rsidR="002E2042" w:rsidRPr="007154AC" w:rsidTr="00A200AD">
        <w:tc>
          <w:tcPr>
            <w:tcW w:w="531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2125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993" w:type="dxa"/>
          </w:tcPr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Ջրային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բաղնիք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11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Լիտր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Ջերմաստիճանային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տիրույթ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և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Ճշտությունը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5 °C-100  °C  ±0.1 °C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Ջերմաստի</w:t>
            </w:r>
            <w:r w:rsidRPr="00B95A77">
              <w:rPr>
                <w:rFonts w:ascii="Sylfaen" w:hAnsi="Sylfaen" w:cs="Sylfaen"/>
                <w:sz w:val="20"/>
                <w:szCs w:val="20"/>
                <w:lang w:val="hy-AM"/>
              </w:rPr>
              <w:t>ճ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անի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միօրինակություն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և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փորձ</w:t>
            </w:r>
            <w:r w:rsidRPr="00B95A77">
              <w:rPr>
                <w:rFonts w:ascii="Sylfaen" w:eastAsia="MS Gothic" w:hAnsi="MS Gothic" w:cs="MS Gothic"/>
                <w:sz w:val="20"/>
                <w:szCs w:val="20"/>
                <w:lang w:val="en-US"/>
              </w:rPr>
              <w:t>․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±0.1 °C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lastRenderedPageBreak/>
              <w:t>Ջեռուցման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հզորություն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1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կՎտ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Թայմեր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և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ազդանշան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/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ալարմ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/ 99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ժ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59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ր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/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էկրան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թվային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LCD     back-light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ֆունկցիայով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Թվային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վերահսկիչ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քայլային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անջատիչով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Ապահով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շրջապտույտ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տվիչի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սխալի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զգայուն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որոշում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Ներառյալ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1.</w:t>
            </w:r>
            <w:r w:rsidRPr="00B95A77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չժանգոտվող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պողպատից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կափարիչ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2. 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մետաղյա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կափարիչ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չորս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օղակներով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3. </w:t>
            </w:r>
            <w:proofErr w:type="gramStart"/>
            <w:r w:rsidRPr="00B95A77">
              <w:rPr>
                <w:rFonts w:ascii="Sylfaen" w:hAnsi="Sylfaen" w:cs="Sylfaen"/>
                <w:sz w:val="20"/>
                <w:szCs w:val="20"/>
              </w:rPr>
              <w:t>փորձանոթների</w:t>
            </w:r>
            <w:proofErr w:type="gram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շտատիվ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/ d=17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մմ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, d=32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մմ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/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չժանգոտվող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պողպատից։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Չափսեր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ավել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քան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302x240x150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/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էֆեկտիվ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տարածություն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/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ներքին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        302x240xh150mm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արտաքին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325x265xh260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1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ֆազ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230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Վ</w:t>
            </w:r>
            <w:r w:rsidRPr="00B95A77">
              <w:rPr>
                <w:rFonts w:ascii="Sylfaen" w:hAnsi="Sylfaen" w:cs="Sylfaen"/>
                <w:sz w:val="20"/>
                <w:szCs w:val="20"/>
                <w:lang w:val="hy-AM"/>
              </w:rPr>
              <w:t xml:space="preserve">: </w:t>
            </w:r>
            <w:proofErr w:type="spellStart"/>
            <w:r w:rsidRPr="00C92B61">
              <w:rPr>
                <w:rFonts w:ascii="Sylfaen" w:hAnsi="Sylfaen"/>
                <w:sz w:val="20"/>
                <w:szCs w:val="20"/>
                <w:lang w:val="en-US"/>
              </w:rPr>
              <w:t>Հատ</w:t>
            </w:r>
            <w:proofErr w:type="spellEnd"/>
            <w:r w:rsidRPr="00C92B61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92B61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1213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</w:tr>
      <w:tr w:rsidR="002E2042" w:rsidRPr="007154AC" w:rsidTr="002E2042">
        <w:tc>
          <w:tcPr>
            <w:tcW w:w="531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2125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993" w:type="dxa"/>
            <w:vAlign w:val="center"/>
          </w:tcPr>
          <w:p w:rsidR="002E2042" w:rsidRPr="002E2042" w:rsidRDefault="002E2042" w:rsidP="00A200AD">
            <w:pPr>
              <w:spacing w:line="360" w:lineRule="auto"/>
              <w:jc w:val="center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Հիվանդի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հետազոտման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թախտ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Պատրաստված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չժանգոտվող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խռոմապատ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խողովակից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Կարգավորվող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գլխամաս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>:</w:t>
            </w:r>
          </w:p>
          <w:p w:rsidR="002E2042" w:rsidRPr="002E2042" w:rsidRDefault="002E2042" w:rsidP="00A200AD">
            <w:pPr>
              <w:spacing w:line="360" w:lineRule="auto"/>
              <w:jc w:val="center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Cs/>
                <w:sz w:val="20"/>
                <w:szCs w:val="20"/>
              </w:rPr>
              <w:t>Թախտի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մակերեսը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պատված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է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լվացվող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և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հրակայուն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պլաստիկ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նյութից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>:</w:t>
            </w:r>
          </w:p>
          <w:p w:rsidR="002E2042" w:rsidRPr="002E2042" w:rsidRDefault="002E2042" w:rsidP="00A200AD">
            <w:pPr>
              <w:spacing w:line="360" w:lineRule="auto"/>
              <w:jc w:val="center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Cs/>
                <w:sz w:val="20"/>
                <w:szCs w:val="20"/>
              </w:rPr>
              <w:t>Համալրվա</w:t>
            </w:r>
            <w:r w:rsidRPr="00B95A77">
              <w:rPr>
                <w:rFonts w:ascii="Sylfaen" w:hAnsi="Sylfaen"/>
                <w:bCs/>
                <w:sz w:val="20"/>
                <w:szCs w:val="20"/>
                <w:lang w:val="hy-AM"/>
              </w:rPr>
              <w:t>ծ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է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թղթի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բռնակով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>: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r w:rsidRPr="00B95A77">
              <w:rPr>
                <w:rFonts w:ascii="Sylfaen" w:hAnsi="Sylfaen"/>
                <w:bCs/>
                <w:sz w:val="20"/>
                <w:szCs w:val="20"/>
              </w:rPr>
              <w:t>Չափերը</w:t>
            </w:r>
            <w:r w:rsidRPr="00B95A77">
              <w:rPr>
                <w:rFonts w:ascii="Sylfaen" w:hAnsi="Sylfaen"/>
                <w:bCs/>
                <w:sz w:val="20"/>
                <w:szCs w:val="20"/>
                <w:lang w:val="hy-AM"/>
              </w:rPr>
              <w:t>՝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180</w:t>
            </w:r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>x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>60</w:t>
            </w:r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>x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>80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սմ</w:t>
            </w:r>
            <w:r w:rsidRPr="00B95A77">
              <w:rPr>
                <w:rFonts w:ascii="Sylfaen" w:hAnsi="Sylfaen"/>
                <w:bCs/>
                <w:sz w:val="20"/>
                <w:szCs w:val="20"/>
                <w:lang w:val="hy-AM"/>
              </w:rPr>
              <w:t xml:space="preserve">: </w:t>
            </w:r>
            <w:proofErr w:type="spellStart"/>
            <w:r w:rsidRPr="00C92B61">
              <w:rPr>
                <w:rFonts w:ascii="Sylfaen" w:hAnsi="Sylfaen"/>
                <w:sz w:val="20"/>
                <w:szCs w:val="20"/>
                <w:lang w:val="en-US"/>
              </w:rPr>
              <w:t>Հատ</w:t>
            </w:r>
            <w:proofErr w:type="spellEnd"/>
            <w:r w:rsidRPr="00C92B61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1213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</w:tr>
      <w:tr w:rsidR="002E2042" w:rsidRPr="007154AC" w:rsidTr="002E2042">
        <w:tc>
          <w:tcPr>
            <w:tcW w:w="531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2125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993" w:type="dxa"/>
            <w:vAlign w:val="center"/>
          </w:tcPr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Բժշկական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սառնարան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պայուսակ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պատվաստանյութերի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շիճուկների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ոչ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ջերմակայուն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դեղերի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և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իմուն</w:t>
            </w:r>
            <w:r w:rsidRPr="00B95A77">
              <w:rPr>
                <w:rFonts w:ascii="Sylfaen" w:hAnsi="Sylfaen" w:cs="Sylfaen"/>
                <w:sz w:val="20"/>
                <w:szCs w:val="20"/>
                <w:lang w:val="hy-AM"/>
              </w:rPr>
              <w:t>ո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կենսաբանական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պատրաստուկների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արյան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և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նրա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բաղադրիչների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փոխարինիչների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անհատական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փաթեթավորման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ժամանակավոր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պահման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և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տեղափոխման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>:</w:t>
            </w:r>
            <w:r w:rsidRPr="00B95A77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Սառնարան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պայուսակը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պատրաստված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է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լցված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կարծր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պոլիուրեթանից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գերազանց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ջերմամեկուսացված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է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և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ունի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հակահարվածային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ամրություն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>: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lastRenderedPageBreak/>
              <w:t>Դատարկ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սառնարանի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ներքին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ծավալը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– 24,4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լիտր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>: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Արտաքին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չափերը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- 500 x 360 x 360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մմ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Ներքին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չափերը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- 380 x 230 x 270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մմ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Պատերի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հաստությունը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60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մմ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>: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Դատարկ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սառնարանի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քաշը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-3,5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կգ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>: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Սառնարանի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ճիշտ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շահագորխման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17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հատ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սառեցնող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սառցե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տարաներ՝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խլադոէլեմենտներ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Ներքին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չափերը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/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առնելով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առաջարկվող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սառեցնող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սառցե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տարաների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-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խլադոէլեմենտներ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քանակը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/ 290 x 140 x 262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մմ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>: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Օգտակար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ծավալը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/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առնելով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առաջարկվող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սառեցնող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սառցե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տարաների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>-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խլադոէլեմենտների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քանակը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>/ – 10.6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լիտր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>: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Սառնարան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պայուսակի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քաշը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սառեցնող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սառցե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տարաների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-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խլադոէլեմենտների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հետ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- 10,8 (+ 0,5)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կգ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Երկողմանի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բժշկական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կարմիր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խաչի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առկայություն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Ամուր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բռնակի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առկայություն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>:</w:t>
            </w:r>
            <w:r w:rsidRPr="00B95A77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92B61">
              <w:rPr>
                <w:rFonts w:ascii="Sylfaen" w:hAnsi="Sylfaen"/>
                <w:sz w:val="20"/>
                <w:szCs w:val="20"/>
                <w:lang w:val="en-US"/>
              </w:rPr>
              <w:t>Հատ</w:t>
            </w:r>
            <w:proofErr w:type="spellEnd"/>
            <w:r w:rsidRPr="00C92B61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92B61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1213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</w:tr>
      <w:tr w:rsidR="002E2042" w:rsidRPr="007154AC" w:rsidTr="00A200AD">
        <w:tc>
          <w:tcPr>
            <w:tcW w:w="531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2125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993" w:type="dxa"/>
          </w:tcPr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Լաբորատոր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սեղան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լվացարանով</w:t>
            </w:r>
            <w:proofErr w:type="spellEnd"/>
            <w:r w:rsidRPr="00B95A77">
              <w:rPr>
                <w:rFonts w:ascii="Sylfaen" w:hAnsi="Sylfaen" w:cs="Calibri"/>
                <w:sz w:val="20"/>
                <w:szCs w:val="20"/>
                <w:lang w:val="hy-AM"/>
              </w:rPr>
              <w:t>: /Աշխատասեղանի երեսի մակերես</w:t>
            </w:r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ը </w:t>
            </w:r>
            <w:proofErr w:type="spellStart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>ամբողջովին</w:t>
            </w:r>
            <w:proofErr w:type="spellEnd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>հերմետիկ</w:t>
            </w:r>
            <w:proofErr w:type="spellEnd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>պատված</w:t>
            </w:r>
            <w:proofErr w:type="spellEnd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է </w:t>
            </w:r>
            <w:proofErr w:type="spellStart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>չժ</w:t>
            </w:r>
            <w:proofErr w:type="spellEnd"/>
            <w:r w:rsidRPr="00B95A77">
              <w:rPr>
                <w:rFonts w:ascii="Sylfaen" w:hAnsi="Sylfaen" w:cs="Calibri"/>
                <w:sz w:val="20"/>
                <w:szCs w:val="20"/>
              </w:rPr>
              <w:t>ա</w:t>
            </w:r>
            <w:proofErr w:type="spellStart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>նգոտող</w:t>
            </w:r>
            <w:proofErr w:type="spellEnd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>մետաղով</w:t>
            </w:r>
            <w:proofErr w:type="spellEnd"/>
            <w:r w:rsidRPr="00B95A77">
              <w:rPr>
                <w:rFonts w:ascii="Sylfaen" w:hAnsi="Sylfaen" w:cs="Calibri"/>
                <w:sz w:val="20"/>
                <w:szCs w:val="20"/>
                <w:lang w:val="hy-AM"/>
              </w:rPr>
              <w:t xml:space="preserve">: Դիմային և կողային մասերի եզրերը լամինացված են PVC-ով (0.4մմ): </w:t>
            </w:r>
            <w:proofErr w:type="spellStart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>Սեղանի</w:t>
            </w:r>
            <w:proofErr w:type="spellEnd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>երկու</w:t>
            </w:r>
            <w:proofErr w:type="spellEnd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>դիմային</w:t>
            </w:r>
            <w:proofErr w:type="spellEnd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>կողերը</w:t>
            </w:r>
            <w:proofErr w:type="spellEnd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>բաղկացած</w:t>
            </w:r>
            <w:proofErr w:type="spellEnd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>են</w:t>
            </w:r>
            <w:proofErr w:type="spellEnd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>երկու</w:t>
            </w:r>
            <w:proofErr w:type="spellEnd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>աջ</w:t>
            </w:r>
            <w:proofErr w:type="spellEnd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և </w:t>
            </w:r>
            <w:proofErr w:type="spellStart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>ձա</w:t>
            </w:r>
            <w:proofErr w:type="spellEnd"/>
            <w:r w:rsidRPr="00B95A77">
              <w:rPr>
                <w:rFonts w:ascii="Sylfaen" w:hAnsi="Sylfaen" w:cs="Calibri"/>
                <w:sz w:val="20"/>
                <w:szCs w:val="20"/>
                <w:lang w:val="hy-AM"/>
              </w:rPr>
              <w:t>խ</w:t>
            </w:r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>դարակաշարերից</w:t>
            </w:r>
            <w:proofErr w:type="spellEnd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>որոնք</w:t>
            </w:r>
            <w:proofErr w:type="spellEnd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>փակվում</w:t>
            </w:r>
            <w:proofErr w:type="spellEnd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>են</w:t>
            </w:r>
            <w:proofErr w:type="spellEnd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>աջ</w:t>
            </w:r>
            <w:proofErr w:type="spellEnd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և </w:t>
            </w:r>
            <w:proofErr w:type="spellStart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>ձա</w:t>
            </w:r>
            <w:proofErr w:type="spellEnd"/>
            <w:r w:rsidRPr="00B95A77">
              <w:rPr>
                <w:rFonts w:ascii="Sylfaen" w:hAnsi="Sylfaen" w:cs="Calibri"/>
                <w:sz w:val="20"/>
                <w:szCs w:val="20"/>
                <w:lang w:val="hy-AM"/>
              </w:rPr>
              <w:t>խ</w:t>
            </w:r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>դռներով</w:t>
            </w:r>
            <w:proofErr w:type="spellEnd"/>
            <w:r w:rsidRPr="00B95A77">
              <w:rPr>
                <w:rFonts w:ascii="Sylfaen" w:hAnsi="Sylfaen" w:cs="Calibri"/>
                <w:sz w:val="20"/>
                <w:szCs w:val="20"/>
                <w:lang w:val="hy-AM"/>
              </w:rPr>
              <w:t xml:space="preserve">: Դարակների ներքևի էլեմենտը պատրաստված է լամինացված ԴՎՊ-ից: Գույնը </w:t>
            </w:r>
            <w:proofErr w:type="spellStart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>ըստ</w:t>
            </w:r>
            <w:proofErr w:type="spellEnd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>պատվիրատույի</w:t>
            </w:r>
            <w:proofErr w:type="spellEnd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>պահանջ</w:t>
            </w:r>
            <w:proofErr w:type="spellEnd"/>
            <w:r w:rsidRPr="00B95A77">
              <w:rPr>
                <w:rFonts w:ascii="Sylfaen" w:hAnsi="Sylfaen" w:cs="Calibri"/>
                <w:sz w:val="20"/>
                <w:szCs w:val="20"/>
                <w:lang w:val="hy-AM"/>
              </w:rPr>
              <w:t xml:space="preserve">ի: </w:t>
            </w:r>
            <w:proofErr w:type="spellStart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>Լվացարանը</w:t>
            </w:r>
            <w:proofErr w:type="spellEnd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՝ </w:t>
            </w:r>
            <w:proofErr w:type="spellStart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>չժանգոտող</w:t>
            </w:r>
            <w:proofErr w:type="spellEnd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>մետաղից</w:t>
            </w:r>
            <w:proofErr w:type="spellEnd"/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Calibri"/>
                <w:sz w:val="20"/>
                <w:szCs w:val="20"/>
              </w:rPr>
              <w:t>Տաք</w:t>
            </w:r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sz w:val="20"/>
                <w:szCs w:val="20"/>
              </w:rPr>
              <w:t>և</w:t>
            </w:r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sz w:val="20"/>
                <w:szCs w:val="20"/>
              </w:rPr>
              <w:t>սառը</w:t>
            </w:r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sz w:val="20"/>
                <w:szCs w:val="20"/>
              </w:rPr>
              <w:t>ջրի</w:t>
            </w:r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sz w:val="20"/>
                <w:szCs w:val="20"/>
              </w:rPr>
              <w:t>համար</w:t>
            </w:r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sz w:val="20"/>
                <w:szCs w:val="20"/>
              </w:rPr>
              <w:t>նախատեսված</w:t>
            </w:r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sz w:val="20"/>
                <w:szCs w:val="20"/>
                <w:lang w:val="hy-AM"/>
              </w:rPr>
              <w:t xml:space="preserve"> </w:t>
            </w:r>
            <w:r w:rsidRPr="00B95A77">
              <w:rPr>
                <w:rFonts w:ascii="Sylfaen" w:hAnsi="Sylfaen" w:cs="Calibri"/>
                <w:sz w:val="20"/>
                <w:szCs w:val="20"/>
              </w:rPr>
              <w:t>ծորակի</w:t>
            </w:r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sz w:val="20"/>
                <w:szCs w:val="20"/>
              </w:rPr>
              <w:t>առկայություն</w:t>
            </w:r>
            <w:r w:rsidRPr="00B95A77">
              <w:rPr>
                <w:rFonts w:ascii="Sylfaen" w:hAnsi="Sylfaen" w:cs="Calibri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Պահանջվող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կահույքը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ամբողջովին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և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հերմետի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</w:rPr>
              <w:t>կ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պետք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է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հավաքվի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արյան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կետի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համապատասխան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աշխատասենյակում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Մասնակիցը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մինչ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գնային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առաջարկ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ներկայացնելը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պետք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է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իրականացնի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լաբորատոր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սեղանի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հստակ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չափագրում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ելնելով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իր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կողմից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առաջարկվող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կահույքին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տեղադրվող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և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կից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բժշկական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սարքավորումների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չափսերից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  <w:r w:rsidRPr="00B95A77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92B61">
              <w:rPr>
                <w:rFonts w:ascii="Sylfaen" w:hAnsi="Sylfaen"/>
                <w:sz w:val="20"/>
                <w:szCs w:val="20"/>
                <w:lang w:val="en-US"/>
              </w:rPr>
              <w:t>Հատ</w:t>
            </w:r>
            <w:proofErr w:type="spellEnd"/>
            <w:r w:rsidRPr="00C92B61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92B61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1213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</w:tr>
      <w:tr w:rsidR="002E2042" w:rsidRPr="007154AC" w:rsidTr="00A200AD">
        <w:tc>
          <w:tcPr>
            <w:tcW w:w="531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2125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993" w:type="dxa"/>
          </w:tcPr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Էքսֆուզիոն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կահույք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/>
                <w:sz w:val="20"/>
                <w:szCs w:val="20"/>
              </w:rPr>
              <w:t>Դոնորի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սահմանված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հետէքսֆուզիոն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ժամանակահատվածի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անցկացման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համար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նա</w:t>
            </w:r>
            <w:r w:rsidRPr="00B95A77">
              <w:rPr>
                <w:rFonts w:ascii="Sylfaen" w:hAnsi="Sylfaen"/>
                <w:sz w:val="20"/>
                <w:szCs w:val="20"/>
                <w:lang w:val="hy-AM"/>
              </w:rPr>
              <w:t>խ</w:t>
            </w:r>
            <w:r w:rsidRPr="00B95A77">
              <w:rPr>
                <w:rFonts w:ascii="Sylfaen" w:hAnsi="Sylfaen"/>
                <w:sz w:val="20"/>
                <w:szCs w:val="20"/>
              </w:rPr>
              <w:t>ատեսված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հատուկ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էքսֆուզիոն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կահույք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/>
                <w:sz w:val="20"/>
                <w:szCs w:val="20"/>
              </w:rPr>
              <w:t>Կահույքը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նախատեսված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է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երկու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դոնորի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համար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2E2042" w:rsidRPr="00B95A77" w:rsidRDefault="002E2042" w:rsidP="00A200AD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Պահանջվող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կահույքը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ամբողջովին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պետք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է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հավաքվի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արյան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կետի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համապատասխան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աշխատասենյակներում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Մասնակիցը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մինչ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գնային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առաջարկ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ներկայացնելը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պետք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է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իրականացնի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էքսֆուզիոն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կահույքի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հստակ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չափագրում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ելնելով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իր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կողմից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առաջարկվող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կահույքին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կից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/>
                <w:sz w:val="20"/>
                <w:szCs w:val="20"/>
              </w:rPr>
              <w:t>տեղ</w:t>
            </w:r>
            <w:r w:rsidRPr="00B95A77">
              <w:rPr>
                <w:rFonts w:ascii="Sylfaen" w:hAnsi="Sylfaen"/>
                <w:sz w:val="20"/>
                <w:szCs w:val="20"/>
                <w:lang w:val="hy-AM"/>
              </w:rPr>
              <w:t>ա</w:t>
            </w:r>
            <w:r w:rsidRPr="00B95A77">
              <w:rPr>
                <w:rFonts w:ascii="Sylfaen" w:hAnsi="Sylfaen"/>
                <w:sz w:val="20"/>
                <w:szCs w:val="20"/>
              </w:rPr>
              <w:t>դրվող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բժշկական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սարքավորումների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չափսերից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  <w:r w:rsidRPr="00B95A77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92B61">
              <w:rPr>
                <w:rFonts w:ascii="Sylfaen" w:hAnsi="Sylfaen"/>
                <w:sz w:val="20"/>
                <w:szCs w:val="20"/>
                <w:lang w:val="en-US"/>
              </w:rPr>
              <w:t>Համալիր</w:t>
            </w:r>
            <w:proofErr w:type="spellEnd"/>
            <w:r w:rsidRPr="00C92B61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92B61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1213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</w:tr>
      <w:tr w:rsidR="002E2042" w:rsidRPr="007154AC" w:rsidTr="00A200AD">
        <w:tc>
          <w:tcPr>
            <w:tcW w:w="531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2125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993" w:type="dxa"/>
          </w:tcPr>
          <w:p w:rsidR="002E2042" w:rsidRPr="00B95A77" w:rsidRDefault="002E2042" w:rsidP="00A200AD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Մանիպուլիացիոն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սեղան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Ամբողջովին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պատրաստված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2</w:t>
            </w:r>
            <w:r w:rsidRPr="00B95A77">
              <w:rPr>
                <w:rFonts w:ascii="Sylfaen" w:hAnsi="Sylfaen"/>
                <w:sz w:val="20"/>
                <w:szCs w:val="20"/>
              </w:rPr>
              <w:t>մմ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չժանգոտող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մետաղից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Շարժական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չորս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արգելակող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անիվներով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/>
                <w:sz w:val="20"/>
                <w:szCs w:val="20"/>
              </w:rPr>
              <w:t>Երշերտանի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/>
                <w:sz w:val="20"/>
                <w:szCs w:val="20"/>
              </w:rPr>
              <w:t>Շերտերի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եզրերը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արգեկակող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4</w:t>
            </w:r>
            <w:r w:rsidRPr="00B95A77">
              <w:rPr>
                <w:rFonts w:ascii="Sylfaen" w:hAnsi="Sylfaen"/>
                <w:sz w:val="20"/>
                <w:szCs w:val="20"/>
              </w:rPr>
              <w:t>սմ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բարձրության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/>
                <w:sz w:val="20"/>
                <w:szCs w:val="20"/>
              </w:rPr>
              <w:t>Չափսերը՝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ընդհանուր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բարձրություն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-120</w:t>
            </w:r>
            <w:r w:rsidRPr="00B95A77">
              <w:rPr>
                <w:rFonts w:ascii="Sylfaen" w:hAnsi="Sylfaen"/>
                <w:sz w:val="20"/>
                <w:szCs w:val="20"/>
              </w:rPr>
              <w:t>սմ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աշխատանքային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բարձրություն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100</w:t>
            </w:r>
            <w:r w:rsidRPr="00B95A77">
              <w:rPr>
                <w:rFonts w:ascii="Sylfaen" w:hAnsi="Sylfaen"/>
                <w:sz w:val="20"/>
                <w:szCs w:val="20"/>
              </w:rPr>
              <w:t>սմ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C92B61">
              <w:rPr>
                <w:rFonts w:ascii="Sylfaen" w:hAnsi="Sylfaen"/>
                <w:sz w:val="20"/>
                <w:szCs w:val="20"/>
              </w:rPr>
              <w:t>երկարությունը</w:t>
            </w:r>
            <w:r w:rsidRPr="00C92B61">
              <w:rPr>
                <w:rFonts w:ascii="Sylfaen" w:hAnsi="Sylfaen"/>
                <w:sz w:val="20"/>
                <w:szCs w:val="20"/>
                <w:lang w:val="en-US"/>
              </w:rPr>
              <w:t>-82</w:t>
            </w:r>
            <w:r w:rsidRPr="00C92B61">
              <w:rPr>
                <w:rFonts w:ascii="Sylfaen" w:hAnsi="Sylfaen"/>
                <w:sz w:val="20"/>
                <w:szCs w:val="20"/>
              </w:rPr>
              <w:t>սմ</w:t>
            </w:r>
            <w:r w:rsidRPr="00C92B61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C92B61">
              <w:rPr>
                <w:rFonts w:ascii="Sylfaen" w:hAnsi="Sylfaen"/>
                <w:sz w:val="20"/>
                <w:szCs w:val="20"/>
              </w:rPr>
              <w:t>լայնքը</w:t>
            </w:r>
            <w:r w:rsidRPr="00C92B61">
              <w:rPr>
                <w:rFonts w:ascii="Sylfaen" w:hAnsi="Sylfaen"/>
                <w:sz w:val="20"/>
                <w:szCs w:val="20"/>
                <w:lang w:val="en-US"/>
              </w:rPr>
              <w:t xml:space="preserve"> 47</w:t>
            </w:r>
            <w:r w:rsidRPr="00C92B61">
              <w:rPr>
                <w:rFonts w:ascii="Sylfaen" w:hAnsi="Sylfaen"/>
                <w:sz w:val="20"/>
                <w:szCs w:val="20"/>
              </w:rPr>
              <w:t>սմ</w:t>
            </w:r>
            <w:r w:rsidRPr="00C92B61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C92B61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92B61">
              <w:rPr>
                <w:rFonts w:ascii="Sylfaen" w:hAnsi="Sylfaen"/>
                <w:sz w:val="20"/>
                <w:szCs w:val="20"/>
              </w:rPr>
              <w:t>Հատ</w:t>
            </w:r>
            <w:r w:rsidRPr="00B95A7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 w:rsidRPr="00C92B61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1213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</w:tr>
      <w:tr w:rsidR="002E2042" w:rsidTr="002E2042">
        <w:tc>
          <w:tcPr>
            <w:tcW w:w="531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2125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993" w:type="dxa"/>
            <w:vAlign w:val="center"/>
          </w:tcPr>
          <w:p w:rsidR="002E2042" w:rsidRPr="002E2042" w:rsidRDefault="002E2042" w:rsidP="00A200AD">
            <w:pPr>
              <w:jc w:val="center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E1428B">
              <w:rPr>
                <w:rFonts w:ascii="Sylfaen" w:hAnsi="Sylfaen"/>
                <w:bCs/>
                <w:sz w:val="20"/>
                <w:szCs w:val="20"/>
              </w:rPr>
              <w:t>Թվային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էլեկտրոնային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կշեռք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հասակաչափով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: 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Հիմքը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և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ձողը՝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մետաղյա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քառակուսի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: 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Հարթակի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չափսերը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280x320x45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մմ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>:</w:t>
            </w:r>
          </w:p>
          <w:p w:rsidR="002E2042" w:rsidRPr="002E2042" w:rsidRDefault="002E2042" w:rsidP="00A200AD">
            <w:pPr>
              <w:spacing w:line="276" w:lineRule="auto"/>
              <w:jc w:val="center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E1428B">
              <w:rPr>
                <w:rFonts w:ascii="Sylfaen" w:hAnsi="Sylfaen"/>
                <w:bCs/>
                <w:sz w:val="20"/>
                <w:szCs w:val="20"/>
              </w:rPr>
              <w:t>Կշռում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է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- 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մինչև</w:t>
            </w:r>
            <w:r w:rsidRPr="00E1428B">
              <w:rPr>
                <w:rFonts w:ascii="Sylfaen" w:hAnsi="Sylfaen"/>
                <w:bCs/>
                <w:sz w:val="20"/>
                <w:szCs w:val="20"/>
                <w:lang w:val="hy-AM"/>
              </w:rPr>
              <w:t xml:space="preserve"> 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0-200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կգ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: 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Կշեռքի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աստիճանավորումը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-100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գր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: LCD  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էկրան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– 96X30 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մմ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: 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Հասակաչափը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– 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Հիմքը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և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ձողը՝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մետաղյա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քառակուսի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: 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Ձողի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բարձրությունը՝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կարգավորվող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E1428B">
              <w:rPr>
                <w:rFonts w:ascii="Sylfaen" w:hAnsi="Sylfaen"/>
                <w:bCs/>
                <w:sz w:val="20"/>
                <w:szCs w:val="20"/>
                <w:lang w:val="hy-AM"/>
              </w:rPr>
              <w:t xml:space="preserve"> 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>85-210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սմ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: 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Աստիճանավորման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ճշտությունը՝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1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>մմ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>:</w:t>
            </w:r>
          </w:p>
          <w:p w:rsidR="002E2042" w:rsidRPr="00E1428B" w:rsidRDefault="002E2042" w:rsidP="00A200AD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1428B">
              <w:rPr>
                <w:rFonts w:ascii="Sylfaen" w:hAnsi="Sylfaen"/>
                <w:bCs/>
                <w:sz w:val="20"/>
                <w:szCs w:val="20"/>
              </w:rPr>
              <w:t>Հիմքի չափսերը 280x320x45մմ:</w:t>
            </w:r>
            <w:r w:rsidRPr="00E1428B">
              <w:rPr>
                <w:rFonts w:ascii="Sylfaen" w:hAnsi="Sylfaen"/>
                <w:b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1428B">
              <w:rPr>
                <w:rFonts w:ascii="Sylfaen" w:hAnsi="Sylfaen"/>
                <w:bCs/>
                <w:sz w:val="20"/>
                <w:szCs w:val="20"/>
                <w:lang w:val="en-US"/>
              </w:rPr>
              <w:t>Հատ</w:t>
            </w:r>
            <w:proofErr w:type="spellEnd"/>
            <w:r w:rsidRPr="00E1428B">
              <w:rPr>
                <w:rFonts w:ascii="Sylfaen" w:hAnsi="Sylfaen"/>
                <w:bCs/>
                <w:sz w:val="20"/>
                <w:szCs w:val="20"/>
                <w:lang w:val="hy-AM"/>
              </w:rPr>
              <w:t xml:space="preserve"> </w:t>
            </w:r>
            <w:r w:rsidRPr="00E1428B">
              <w:rPr>
                <w:rFonts w:ascii="Sylfaen" w:hAnsi="Sylfae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13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</w:tr>
      <w:tr w:rsidR="002E2042" w:rsidTr="002E2042">
        <w:tc>
          <w:tcPr>
            <w:tcW w:w="531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2125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993" w:type="dxa"/>
            <w:vAlign w:val="center"/>
          </w:tcPr>
          <w:p w:rsidR="002E2042" w:rsidRPr="00E1428B" w:rsidRDefault="002E2042" w:rsidP="00A200AD">
            <w:pPr>
              <w:jc w:val="center"/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r w:rsidRPr="00E1428B">
              <w:rPr>
                <w:rFonts w:ascii="Sylfaen" w:hAnsi="Sylfaen"/>
                <w:bCs/>
                <w:sz w:val="20"/>
                <w:szCs w:val="20"/>
                <w:lang w:val="hy-AM"/>
              </w:rPr>
              <w:t>Շարժական փոխներարկման շտատիվ: Շտատիվը՝ քրոմապատ մետաղից, չորս կեռանի, բարձրությունը կարգավորվող 115-220սմ:</w:t>
            </w:r>
          </w:p>
          <w:p w:rsidR="002E2042" w:rsidRPr="00E1428B" w:rsidRDefault="002E2042" w:rsidP="00A200AD">
            <w:pPr>
              <w:jc w:val="center"/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r w:rsidRPr="00E1428B">
              <w:rPr>
                <w:rFonts w:ascii="Sylfaen" w:hAnsi="Sylfaen"/>
                <w:bCs/>
                <w:sz w:val="20"/>
                <w:szCs w:val="20"/>
              </w:rPr>
              <w:t xml:space="preserve">Շարժական՝ </w:t>
            </w:r>
            <w:r w:rsidRPr="00E1428B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5 </w:t>
            </w:r>
            <w:proofErr w:type="spellStart"/>
            <w:r w:rsidRPr="00E1428B">
              <w:rPr>
                <w:rFonts w:ascii="Sylfaen" w:hAnsi="Sylfaen"/>
                <w:bCs/>
                <w:sz w:val="20"/>
                <w:szCs w:val="20"/>
                <w:lang w:val="en-US"/>
              </w:rPr>
              <w:t>անիվների</w:t>
            </w:r>
            <w:proofErr w:type="spellEnd"/>
            <w:r w:rsidRPr="00E1428B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428B">
              <w:rPr>
                <w:rFonts w:ascii="Sylfaen" w:hAnsi="Sylfaen"/>
                <w:bCs/>
                <w:sz w:val="20"/>
                <w:szCs w:val="20"/>
                <w:lang w:val="en-US"/>
              </w:rPr>
              <w:t>վրա</w:t>
            </w:r>
            <w:proofErr w:type="spellEnd"/>
            <w:r w:rsidRPr="00E1428B">
              <w:rPr>
                <w:rFonts w:ascii="Sylfaen" w:hAnsi="Sylfaen"/>
                <w:bCs/>
                <w:sz w:val="20"/>
                <w:szCs w:val="20"/>
                <w:lang w:val="hy-AM"/>
              </w:rPr>
              <w:t xml:space="preserve">: </w:t>
            </w:r>
            <w:proofErr w:type="spellStart"/>
            <w:r w:rsidRPr="00E1428B">
              <w:rPr>
                <w:rFonts w:ascii="Sylfaen" w:hAnsi="Sylfaen"/>
                <w:sz w:val="20"/>
                <w:szCs w:val="20"/>
                <w:lang w:val="en-US"/>
              </w:rPr>
              <w:t>Հատ</w:t>
            </w:r>
            <w:proofErr w:type="spellEnd"/>
            <w:r w:rsidRPr="00E1428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1428B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1213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</w:tr>
      <w:tr w:rsidR="002E2042" w:rsidTr="002E2042">
        <w:tc>
          <w:tcPr>
            <w:tcW w:w="531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2125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993" w:type="dxa"/>
            <w:vAlign w:val="center"/>
          </w:tcPr>
          <w:p w:rsidR="002E2042" w:rsidRPr="002E2042" w:rsidRDefault="002E2042" w:rsidP="00A200AD">
            <w:pPr>
              <w:jc w:val="center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proofErr w:type="spellStart"/>
            <w:r w:rsidRPr="00E1428B">
              <w:rPr>
                <w:rFonts w:ascii="Sylfaen" w:hAnsi="Sylfaen"/>
                <w:sz w:val="20"/>
                <w:szCs w:val="20"/>
                <w:lang w:val="en-US"/>
              </w:rPr>
              <w:t>Շարժական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428B">
              <w:rPr>
                <w:rFonts w:ascii="Sylfaen" w:hAnsi="Sylfaen"/>
                <w:sz w:val="20"/>
                <w:szCs w:val="20"/>
                <w:lang w:val="en-US"/>
              </w:rPr>
              <w:t>փեղկամիջնորդ</w:t>
            </w:r>
            <w:proofErr w:type="spellEnd"/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 xml:space="preserve"> 3 </w:t>
            </w:r>
            <w:proofErr w:type="spellStart"/>
            <w:r w:rsidRPr="00E1428B">
              <w:rPr>
                <w:rFonts w:ascii="Sylfaen" w:hAnsi="Sylfaen"/>
                <w:sz w:val="20"/>
                <w:szCs w:val="20"/>
                <w:lang w:val="en-US"/>
              </w:rPr>
              <w:t>փեղկից</w:t>
            </w:r>
            <w:proofErr w:type="spellEnd"/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: </w:t>
            </w:r>
            <w:r w:rsidRPr="00E1428B">
              <w:rPr>
                <w:rFonts w:ascii="Sylfaen" w:hAnsi="Sylfaen" w:cs="Sylfaen"/>
                <w:bCs/>
                <w:sz w:val="20"/>
                <w:szCs w:val="20"/>
              </w:rPr>
              <w:t>Էպոքսիդապատված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E1428B">
              <w:rPr>
                <w:rFonts w:ascii="Sylfaen" w:hAnsi="Sylfaen" w:cs="Sylfaen"/>
                <w:bCs/>
                <w:sz w:val="20"/>
                <w:szCs w:val="20"/>
              </w:rPr>
              <w:t>խողովակ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>,</w:t>
            </w:r>
          </w:p>
          <w:p w:rsidR="002E2042" w:rsidRPr="002E2042" w:rsidRDefault="002E2042" w:rsidP="00A200AD">
            <w:pPr>
              <w:jc w:val="center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E1428B">
              <w:rPr>
                <w:rFonts w:ascii="Sylfaen" w:hAnsi="Sylfaen" w:cs="Sylfaen"/>
                <w:bCs/>
                <w:sz w:val="20"/>
                <w:szCs w:val="20"/>
              </w:rPr>
              <w:t>լվացվող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E1428B">
              <w:rPr>
                <w:rFonts w:ascii="Sylfaen" w:hAnsi="Sylfaen" w:cs="Sylfaen"/>
                <w:bCs/>
                <w:sz w:val="20"/>
                <w:szCs w:val="20"/>
              </w:rPr>
              <w:t>և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E1428B">
              <w:rPr>
                <w:rFonts w:ascii="Sylfaen" w:hAnsi="Sylfaen" w:cs="Sylfaen"/>
                <w:bCs/>
                <w:sz w:val="20"/>
                <w:szCs w:val="20"/>
              </w:rPr>
              <w:t>հրակայուն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E1428B">
              <w:rPr>
                <w:rFonts w:ascii="Sylfaen" w:hAnsi="Sylfaen" w:cs="Sylfaen"/>
                <w:bCs/>
                <w:sz w:val="20"/>
                <w:szCs w:val="20"/>
              </w:rPr>
              <w:t>պլաստիկ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E1428B">
              <w:rPr>
                <w:rFonts w:ascii="Sylfaen" w:hAnsi="Sylfaen" w:cs="Sylfaen"/>
                <w:bCs/>
                <w:sz w:val="20"/>
                <w:szCs w:val="20"/>
              </w:rPr>
              <w:t>վարագույր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>,</w:t>
            </w:r>
          </w:p>
          <w:p w:rsidR="002E2042" w:rsidRPr="002E2042" w:rsidRDefault="002E2042" w:rsidP="00A200AD">
            <w:pPr>
              <w:jc w:val="center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E1428B">
              <w:rPr>
                <w:rFonts w:ascii="Sylfaen" w:hAnsi="Sylfaen" w:cs="Sylfaen"/>
                <w:bCs/>
                <w:sz w:val="20"/>
                <w:szCs w:val="20"/>
              </w:rPr>
              <w:t>ամրացված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50</w:t>
            </w:r>
            <w:r w:rsidRPr="00E1428B">
              <w:rPr>
                <w:rFonts w:ascii="Sylfaen" w:hAnsi="Sylfaen" w:cs="Sylfaen"/>
                <w:bCs/>
                <w:sz w:val="20"/>
                <w:szCs w:val="20"/>
              </w:rPr>
              <w:t>մմ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>-</w:t>
            </w:r>
            <w:r w:rsidRPr="00E1428B">
              <w:rPr>
                <w:rFonts w:ascii="Sylfaen" w:hAnsi="Sylfaen" w:cs="Sylfaen"/>
                <w:bCs/>
                <w:sz w:val="20"/>
                <w:szCs w:val="20"/>
              </w:rPr>
              <w:t>ց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 </w:t>
            </w:r>
            <w:r w:rsidRPr="00E1428B">
              <w:rPr>
                <w:rFonts w:ascii="Sylfaen" w:hAnsi="Sylfaen" w:cs="Sylfaen"/>
                <w:bCs/>
                <w:sz w:val="20"/>
                <w:szCs w:val="20"/>
              </w:rPr>
              <w:t>անիվների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E1428B">
              <w:rPr>
                <w:rFonts w:ascii="Sylfaen" w:hAnsi="Sylfaen" w:cs="Sylfaen"/>
                <w:bCs/>
                <w:sz w:val="20"/>
                <w:szCs w:val="20"/>
              </w:rPr>
              <w:t>վրա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>,</w:t>
            </w:r>
          </w:p>
          <w:p w:rsidR="002E2042" w:rsidRPr="00E1428B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1428B">
              <w:rPr>
                <w:rFonts w:ascii="Sylfaen" w:hAnsi="Sylfaen" w:cs="Sylfaen"/>
                <w:bCs/>
                <w:sz w:val="20"/>
                <w:szCs w:val="20"/>
              </w:rPr>
              <w:t>Չափսերը</w:t>
            </w:r>
            <w:r w:rsidRPr="00E1428B">
              <w:rPr>
                <w:rFonts w:ascii="Sylfaen" w:hAnsi="Sylfaen"/>
                <w:bCs/>
                <w:sz w:val="20"/>
                <w:szCs w:val="20"/>
              </w:rPr>
              <w:t xml:space="preserve">  172x50x180  </w:t>
            </w:r>
            <w:r w:rsidRPr="00E1428B">
              <w:rPr>
                <w:rFonts w:ascii="Sylfaen" w:hAnsi="Sylfaen" w:cs="Sylfaen"/>
                <w:bCs/>
                <w:sz w:val="20"/>
                <w:szCs w:val="20"/>
              </w:rPr>
              <w:t>սմ</w:t>
            </w:r>
            <w:r w:rsidRPr="00E1428B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 xml:space="preserve">: </w:t>
            </w:r>
            <w:proofErr w:type="spellStart"/>
            <w:r w:rsidRPr="00E1428B">
              <w:rPr>
                <w:rFonts w:ascii="Sylfaen" w:hAnsi="Sylfaen"/>
                <w:sz w:val="20"/>
                <w:szCs w:val="20"/>
                <w:lang w:val="en-US"/>
              </w:rPr>
              <w:t>Հատ</w:t>
            </w:r>
            <w:proofErr w:type="spellEnd"/>
            <w:r w:rsidRPr="00E1428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1428B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213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</w:tr>
      <w:tr w:rsidR="002E2042" w:rsidRPr="007154AC" w:rsidTr="002E2042">
        <w:tc>
          <w:tcPr>
            <w:tcW w:w="531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2125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993" w:type="dxa"/>
            <w:vAlign w:val="center"/>
          </w:tcPr>
          <w:p w:rsidR="002E2042" w:rsidRPr="00B95A77" w:rsidRDefault="002E2042" w:rsidP="00A200AD">
            <w:pPr>
              <w:jc w:val="center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1822BD">
              <w:rPr>
                <w:rFonts w:ascii="Sylfaen" w:hAnsi="Sylfaen"/>
                <w:sz w:val="20"/>
                <w:szCs w:val="20"/>
              </w:rPr>
              <w:t>Վթարային</w:t>
            </w:r>
            <w:r w:rsidRPr="00C92B61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>իրավիճակների</w:t>
            </w:r>
            <w:proofErr w:type="spellEnd"/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>դեղատուփ</w:t>
            </w:r>
            <w:proofErr w:type="spellEnd"/>
            <w:r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Դեղատուփ</w:t>
            </w:r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պլաստիկ</w:t>
            </w:r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նյութից</w:t>
            </w:r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պատրաստավ</w:t>
            </w:r>
            <w:r w:rsidRPr="00B95A77">
              <w:rPr>
                <w:rFonts w:ascii="Sylfaen" w:hAnsi="Sylfaen"/>
                <w:bCs/>
                <w:sz w:val="20"/>
                <w:szCs w:val="20"/>
                <w:lang w:val="hy-AM"/>
              </w:rPr>
              <w:t>ա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ծ</w:t>
            </w:r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Պարունակությունը</w:t>
            </w:r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մեկանգամյա</w:t>
            </w:r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օգտագործման</w:t>
            </w:r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/>
                <w:bCs/>
                <w:sz w:val="20"/>
                <w:szCs w:val="20"/>
                <w:lang w:val="hy-AM"/>
              </w:rPr>
              <w:t>Ն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ախատեսված</w:t>
            </w:r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3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անձի</w:t>
            </w:r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համար</w:t>
            </w:r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Դեղատուփը</w:t>
            </w:r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զինված</w:t>
            </w:r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է</w:t>
            </w:r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բոլոր</w:t>
            </w:r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սահմանված</w:t>
            </w:r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անհրաժեշտ</w:t>
            </w:r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մեկանգամյա</w:t>
            </w:r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օգտագործման</w:t>
            </w:r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պարագաներով</w:t>
            </w:r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>: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proofErr w:type="spellStart"/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>Չափսերը</w:t>
            </w:r>
            <w:proofErr w:type="spellEnd"/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ավել</w:t>
            </w:r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քան</w:t>
            </w:r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 24 x 19 x 8,5 </w:t>
            </w:r>
            <w:proofErr w:type="spellStart"/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>սմ</w:t>
            </w:r>
            <w:proofErr w:type="spellEnd"/>
            <w:r w:rsidRPr="00B95A77">
              <w:rPr>
                <w:rFonts w:ascii="Sylfaen" w:hAnsi="Sylfaen"/>
                <w:bCs/>
                <w:sz w:val="20"/>
                <w:szCs w:val="20"/>
                <w:lang w:val="hy-AM"/>
              </w:rPr>
              <w:t xml:space="preserve">: </w:t>
            </w:r>
            <w:proofErr w:type="spellStart"/>
            <w:r w:rsidRPr="00E1428B">
              <w:rPr>
                <w:rFonts w:ascii="Sylfaen" w:hAnsi="Sylfaen"/>
                <w:sz w:val="20"/>
                <w:szCs w:val="20"/>
                <w:lang w:val="en-US"/>
              </w:rPr>
              <w:t>Հատ</w:t>
            </w:r>
            <w:proofErr w:type="spellEnd"/>
            <w:r w:rsidRPr="00E1428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1428B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1213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</w:tr>
      <w:tr w:rsidR="002E2042" w:rsidRPr="007154AC" w:rsidTr="002E2042">
        <w:tc>
          <w:tcPr>
            <w:tcW w:w="531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2125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993" w:type="dxa"/>
            <w:vAlign w:val="center"/>
          </w:tcPr>
          <w:p w:rsidR="002E2042" w:rsidRPr="002E2042" w:rsidRDefault="002E2042" w:rsidP="00A200AD">
            <w:pPr>
              <w:jc w:val="center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>Առաջին</w:t>
            </w:r>
            <w:proofErr w:type="spellEnd"/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>օգնության</w:t>
            </w:r>
            <w:proofErr w:type="spellEnd"/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>դեղո</w:t>
            </w:r>
            <w:proofErr w:type="spellEnd"/>
            <w:r w:rsidRPr="00B95A77">
              <w:rPr>
                <w:rFonts w:ascii="Sylfaen" w:hAnsi="Sylfaen"/>
                <w:bCs/>
                <w:sz w:val="20"/>
                <w:szCs w:val="20"/>
                <w:lang w:val="hy-AM"/>
              </w:rPr>
              <w:t>ր</w:t>
            </w:r>
            <w:proofErr w:type="spellStart"/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>այքի</w:t>
            </w:r>
            <w:proofErr w:type="spellEnd"/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bCs/>
                <w:sz w:val="20"/>
                <w:szCs w:val="20"/>
                <w:lang w:val="en-US"/>
              </w:rPr>
              <w:t>պահարան</w:t>
            </w:r>
            <w:proofErr w:type="spellEnd"/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bCs/>
                <w:sz w:val="20"/>
                <w:szCs w:val="20"/>
              </w:rPr>
              <w:t>Պատին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sz w:val="20"/>
                <w:szCs w:val="20"/>
              </w:rPr>
              <w:t>ամրացվող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sz w:val="20"/>
                <w:szCs w:val="20"/>
              </w:rPr>
              <w:t>մետաղյա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sz w:val="20"/>
                <w:szCs w:val="20"/>
              </w:rPr>
              <w:t>պահարան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 w:cs="Sylfaen"/>
                <w:bCs/>
                <w:sz w:val="20"/>
                <w:szCs w:val="20"/>
              </w:rPr>
              <w:t>էպոքսիդապատված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 w:cs="Sylfaen"/>
                <w:bCs/>
                <w:sz w:val="20"/>
                <w:szCs w:val="20"/>
              </w:rPr>
              <w:t>սպիտակ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>,</w:t>
            </w:r>
          </w:p>
          <w:p w:rsidR="002E2042" w:rsidRPr="002E2042" w:rsidRDefault="002E2042" w:rsidP="00A200AD">
            <w:pPr>
              <w:jc w:val="center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bCs/>
                <w:sz w:val="20"/>
                <w:szCs w:val="20"/>
              </w:rPr>
              <w:t>երկդռնանի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>,</w:t>
            </w:r>
            <w:r w:rsidRPr="00B95A77">
              <w:rPr>
                <w:rFonts w:ascii="Sylfaen" w:hAnsi="Sylfaen"/>
                <w:bCs/>
                <w:sz w:val="20"/>
                <w:szCs w:val="20"/>
                <w:lang w:val="hy-AM"/>
              </w:rPr>
              <w:t xml:space="preserve"> </w:t>
            </w:r>
            <w:r w:rsidRPr="00B95A77">
              <w:rPr>
                <w:rFonts w:ascii="Sylfaen" w:hAnsi="Sylfaen" w:cs="Sylfaen"/>
                <w:bCs/>
                <w:sz w:val="20"/>
                <w:szCs w:val="20"/>
              </w:rPr>
              <w:t>փակվող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>:</w:t>
            </w:r>
          </w:p>
          <w:p w:rsidR="002E2042" w:rsidRPr="002E2042" w:rsidRDefault="002E2042" w:rsidP="00A200AD">
            <w:pPr>
              <w:jc w:val="center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bCs/>
                <w:sz w:val="20"/>
                <w:szCs w:val="20"/>
              </w:rPr>
              <w:t>Դեղորայքի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sz w:val="20"/>
                <w:szCs w:val="20"/>
              </w:rPr>
              <w:t>պահարանի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sz w:val="20"/>
                <w:szCs w:val="20"/>
              </w:rPr>
              <w:t>պարունակությունը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 w:cs="Sylfaen"/>
                <w:bCs/>
                <w:sz w:val="20"/>
                <w:szCs w:val="20"/>
              </w:rPr>
              <w:t>նախատեսված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sz w:val="20"/>
                <w:szCs w:val="20"/>
              </w:rPr>
              <w:t>է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25 </w:t>
            </w:r>
            <w:r w:rsidRPr="00B95A77">
              <w:rPr>
                <w:rFonts w:ascii="Sylfaen" w:hAnsi="Sylfaen" w:cs="Sylfaen"/>
                <w:bCs/>
                <w:sz w:val="20"/>
                <w:szCs w:val="20"/>
              </w:rPr>
              <w:t>անձի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sz w:val="20"/>
                <w:szCs w:val="20"/>
              </w:rPr>
              <w:t>համար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Sylfaen"/>
                <w:bCs/>
                <w:sz w:val="20"/>
                <w:szCs w:val="20"/>
              </w:rPr>
              <w:t>Պահարանը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 w:cs="Sylfaen"/>
                <w:bCs/>
                <w:sz w:val="20"/>
                <w:szCs w:val="20"/>
              </w:rPr>
              <w:t>զինված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sz w:val="20"/>
                <w:szCs w:val="20"/>
              </w:rPr>
              <w:t>է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sz w:val="20"/>
                <w:szCs w:val="20"/>
              </w:rPr>
              <w:t>բոլոր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sz w:val="20"/>
                <w:szCs w:val="20"/>
              </w:rPr>
              <w:t>սահմանված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sz w:val="20"/>
                <w:szCs w:val="20"/>
              </w:rPr>
              <w:t>անհրաժեշտ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sz w:val="20"/>
                <w:szCs w:val="20"/>
              </w:rPr>
              <w:t>օգտագործման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sz w:val="20"/>
                <w:szCs w:val="20"/>
              </w:rPr>
              <w:t>պարագաներով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sz w:val="20"/>
                <w:szCs w:val="20"/>
              </w:rPr>
              <w:t>նախատեսված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25 </w:t>
            </w:r>
            <w:r w:rsidRPr="00B95A77">
              <w:rPr>
                <w:rFonts w:ascii="Sylfaen" w:hAnsi="Sylfaen" w:cs="Sylfaen"/>
                <w:bCs/>
                <w:sz w:val="20"/>
                <w:szCs w:val="20"/>
              </w:rPr>
              <w:t>անձի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sz w:val="20"/>
                <w:szCs w:val="20"/>
              </w:rPr>
              <w:t>համար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>:</w:t>
            </w:r>
          </w:p>
          <w:p w:rsidR="002E2042" w:rsidRPr="002E2042" w:rsidRDefault="002E2042" w:rsidP="00A200AD">
            <w:pPr>
              <w:jc w:val="center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bCs/>
                <w:sz w:val="20"/>
                <w:szCs w:val="20"/>
              </w:rPr>
              <w:t>Չափսերը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ոչ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ավել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sz w:val="20"/>
                <w:szCs w:val="20"/>
              </w:rPr>
              <w:t>քան</w:t>
            </w:r>
            <w:r w:rsidRPr="002E2042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34 x 18 x 46 </w:t>
            </w:r>
            <w:r w:rsidRPr="00B95A77">
              <w:rPr>
                <w:rFonts w:ascii="Sylfaen" w:hAnsi="Sylfaen" w:cs="Sylfaen"/>
                <w:bCs/>
                <w:sz w:val="20"/>
                <w:szCs w:val="20"/>
              </w:rPr>
              <w:t>սմ</w:t>
            </w:r>
            <w:r w:rsidRPr="00B95A77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 xml:space="preserve">: </w:t>
            </w:r>
            <w:proofErr w:type="spellStart"/>
            <w:r w:rsidRPr="00E1428B">
              <w:rPr>
                <w:rFonts w:ascii="Sylfaen" w:hAnsi="Sylfaen"/>
                <w:sz w:val="20"/>
                <w:szCs w:val="20"/>
                <w:lang w:val="en-US"/>
              </w:rPr>
              <w:t>Հատ</w:t>
            </w:r>
            <w:proofErr w:type="spellEnd"/>
            <w:r w:rsidRPr="00E1428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E2042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1213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</w:tr>
      <w:tr w:rsidR="002E2042" w:rsidTr="00A200AD">
        <w:tc>
          <w:tcPr>
            <w:tcW w:w="531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2125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993" w:type="dxa"/>
          </w:tcPr>
          <w:p w:rsidR="002E2042" w:rsidRPr="00B95A77" w:rsidRDefault="002E2042" w:rsidP="00A200A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>Հիվանդի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>կարդիոմոնիտոր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Ընդհանուր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դրույթներ՝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Ոչ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պակաս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քան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12.1"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բարձր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պայծառության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TFT LCD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գունավոր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դիսփլեյ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br/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շարժական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ռացիոնալ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հարմար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դիզայն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մեծ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ցուցանիշերով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էկրան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ԷՍԳ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7-lead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ցուցադրումը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1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էկրանի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վրա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480-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ժամյա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կամ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ավել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գրաֆիկական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ու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աղյուսակային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գրանցում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և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տեղեկատվության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պահպանում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br/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համատեղելի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և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ինքնուրույն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օգտագործվող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5-lead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ԷԿԳ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մալուխ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: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br/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Ոչ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ինվազիվ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արյան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ճնշաչափման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(NIBP)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երկակի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գերճնշման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պաշտպանություն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br/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դեֆիբրիլյացիոն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միջամտությունների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բարձր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հաճախականության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հոսանքների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ժամանակ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ապահովություն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br/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աշխատանքի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առանձնացված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բուֆերային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ռեժիմ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br/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Ցանցային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կարողությունները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br/>
              <w:t xml:space="preserve">3/5 Lead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ԷՍԳ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 RESP, SPO2, NIBP, TEMP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br/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Հավելյալ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հնարավոր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պարամետրեր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և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կոնֆիգուրացիա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br/>
              <w:t xml:space="preserve">2-IBP, 2-TEMP, 12-lead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ԷՍԳ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 EtCO2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br/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Մոնիտորինգային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համակարգին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միանալու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հնարավորություն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br/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ապահովված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երկու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USB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ծրագրային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 w:cs="Calibri"/>
                <w:color w:val="000000"/>
                <w:sz w:val="20"/>
                <w:szCs w:val="20"/>
              </w:rPr>
              <w:t>բանալիներով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>Հակա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>էլեկտրոշոկային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>տեսակը</w:t>
            </w:r>
            <w:proofErr w:type="spellEnd"/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>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>դասի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>սարքավորումներ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>ներքին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>հզորությամբ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 w:cs="Sylfaen"/>
                <w:sz w:val="20"/>
                <w:szCs w:val="20"/>
                <w:lang w:val="en-US"/>
              </w:rPr>
              <w:t>սարքավորումներ</w:t>
            </w:r>
            <w:proofErr w:type="spellEnd"/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EMC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տեսակը՝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 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Դաս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A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Հակա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էլէկտրոշոկային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աստիճանը՝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  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ԷՍԳ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(RESP), SpO2, NIBP, IBP, TEMP, CO2 CF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Մոնիտորի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քաշը՝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ավել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քան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6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կգ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Ջերմաստիճանը՝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Աշխատանքային՝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+5 - +40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օ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C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ներառող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տիրույթ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Տեղափոխում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և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պահպանում՝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-20 - +60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օ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C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ներառող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տիրույթ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Խոնավություն՝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Աշխատանքային՝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&lt;80%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Տեղափոխում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և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պահպանում՝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&lt;80% (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չկոնդենսացվող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)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Բարձրությունը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ծովի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մակարդակից՝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Աշխատանքային՝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-500-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ից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մինչև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4.600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Տեղափոխում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և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պահպանում՝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-500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մինչև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13.000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Էկրան՝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պակաս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քան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12.1"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գունավոր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էկրան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, TFT, LCD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Ազդանշանային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համակարգ՝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8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ալիքային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ազդանշան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զգուշացնող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ցուցիչ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LCD-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վրա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հզորության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Էներգիայի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ցուցիչ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LCD-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վրա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մարտկոցի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լիցքավորման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ցուցիչ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պակաս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քան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3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ազդանշանային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ձայնային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ռեժիմներ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Արտաքին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դիսփլեյ՝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Ստանդարտ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VGA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USB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ԷՍԳ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արդյունքները՝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BNC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Ամպլիտուդ՝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1mV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Իմպեդանս՝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50Ω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Մեկ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հապաղումը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/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ուշացումը՝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≤20mS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Մարտկոց՝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վերալիցքավորվող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3.6A/Hr 7.4V Li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մարտկոց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sz w:val="20"/>
                <w:szCs w:val="20"/>
              </w:rPr>
              <w:t>Աշխատանքային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ժամանակը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նորմալ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օգտագործման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ամբողջական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լիցքավորումից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հետո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պակաս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քան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120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ր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.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մարտկոցի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լիցքաթափման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առաջին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ազդանշանից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հետո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սարքը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աշխատանքային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ժամանակը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5 </w:t>
            </w:r>
            <w:r w:rsidRPr="00B95A77">
              <w:rPr>
                <w:rFonts w:ascii="Sylfaen" w:hAnsi="Sylfaen" w:cs="Sylfaen"/>
                <w:sz w:val="20"/>
                <w:szCs w:val="20"/>
              </w:rPr>
              <w:t>րոպե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2E2042" w:rsidRPr="00B95A77" w:rsidRDefault="002E2042" w:rsidP="00A200AD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b/>
                <w:sz w:val="20"/>
                <w:szCs w:val="20"/>
              </w:rPr>
              <w:t>Տպիչ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(Optional)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՝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Տպիչի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լայնությունը՝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48</w:t>
            </w:r>
            <w:r w:rsidRPr="00B95A77">
              <w:rPr>
                <w:rFonts w:ascii="Sylfaen" w:hAnsi="Sylfaen"/>
                <w:sz w:val="20"/>
                <w:szCs w:val="20"/>
              </w:rPr>
              <w:t>մմ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lastRenderedPageBreak/>
              <w:t>Թղթի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արագությունը՝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25/50 </w:t>
            </w:r>
            <w:r w:rsidRPr="00B95A77">
              <w:rPr>
                <w:rFonts w:ascii="Sylfaen" w:hAnsi="Sylfaen"/>
                <w:sz w:val="20"/>
                <w:szCs w:val="20"/>
              </w:rPr>
              <w:t>մմ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B95A77">
              <w:rPr>
                <w:rFonts w:ascii="Sylfaen" w:hAnsi="Sylfaen"/>
                <w:sz w:val="20"/>
                <w:szCs w:val="20"/>
              </w:rPr>
              <w:t>վ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Ուղիների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քանակը՝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2</w:t>
            </w:r>
          </w:p>
          <w:p w:rsidR="002E2042" w:rsidRPr="00B95A77" w:rsidRDefault="002E2042" w:rsidP="00A200AD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Տվյալների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պահպանում</w:t>
            </w:r>
            <w:r w:rsidRPr="00B95A77">
              <w:rPr>
                <w:rFonts w:ascii="Sylfaen" w:hAnsi="Sylfaen"/>
                <w:sz w:val="20"/>
                <w:szCs w:val="20"/>
              </w:rPr>
              <w:t>՝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Գրանցված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տվյալների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արտահանում՝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/>
                <w:sz w:val="20"/>
                <w:szCs w:val="20"/>
              </w:rPr>
              <w:t>կարճ՝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պակաս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քան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1</w:t>
            </w:r>
            <w:r w:rsidRPr="00B95A77">
              <w:rPr>
                <w:rFonts w:ascii="Sylfaen" w:hAnsi="Sylfaen"/>
                <w:sz w:val="20"/>
                <w:szCs w:val="20"/>
              </w:rPr>
              <w:t>ժ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, 1</w:t>
            </w:r>
            <w:r w:rsidRPr="00B95A77">
              <w:rPr>
                <w:rFonts w:ascii="Sylfaen" w:hAnsi="Sylfaen"/>
                <w:sz w:val="20"/>
                <w:szCs w:val="20"/>
              </w:rPr>
              <w:t>վրկ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երկար՝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պակաս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քան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72</w:t>
            </w:r>
            <w:r w:rsidRPr="00B95A77">
              <w:rPr>
                <w:rFonts w:ascii="Sylfaen" w:hAnsi="Sylfaen"/>
                <w:sz w:val="20"/>
                <w:szCs w:val="20"/>
              </w:rPr>
              <w:t>ժ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, 1</w:t>
            </w:r>
            <w:r w:rsidRPr="00B95A77">
              <w:rPr>
                <w:rFonts w:ascii="Sylfaen" w:hAnsi="Sylfaen"/>
                <w:sz w:val="20"/>
                <w:szCs w:val="20"/>
              </w:rPr>
              <w:t>ր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Գրանցված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ահազանգման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ազդանշանների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վերանայում՝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պակաս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քան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70 </w:t>
            </w:r>
            <w:r w:rsidRPr="00B95A77">
              <w:rPr>
                <w:rFonts w:ascii="Sylfaen" w:hAnsi="Sylfaen"/>
                <w:sz w:val="20"/>
                <w:szCs w:val="20"/>
              </w:rPr>
              <w:t>ահազանգի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գրանցում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բոլոր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պարամետրերի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համար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և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8/16/32 </w:t>
            </w:r>
            <w:r w:rsidRPr="00B95A77">
              <w:rPr>
                <w:rFonts w:ascii="Sylfaen" w:hAnsi="Sylfaen"/>
                <w:sz w:val="20"/>
                <w:szCs w:val="20"/>
              </w:rPr>
              <w:t>վայրկյան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ձևավորված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ալիքների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փոխանցման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համար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ինվազիվ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ճնշումը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(NIBP)</w:t>
            </w:r>
            <w:r w:rsidRPr="00B95A77">
              <w:rPr>
                <w:rFonts w:ascii="Sylfaen" w:hAnsi="Sylfaen"/>
                <w:sz w:val="20"/>
                <w:szCs w:val="20"/>
              </w:rPr>
              <w:t>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 400 NIBP </w:t>
            </w:r>
            <w:r w:rsidRPr="00B95A77">
              <w:rPr>
                <w:rFonts w:ascii="Sylfaen" w:hAnsi="Sylfaen"/>
                <w:sz w:val="20"/>
                <w:szCs w:val="20"/>
              </w:rPr>
              <w:t>չափման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տվյալներ</w:t>
            </w:r>
          </w:p>
          <w:p w:rsidR="002E2042" w:rsidRPr="00B95A77" w:rsidRDefault="002E2042" w:rsidP="00A200AD">
            <w:pPr>
              <w:rPr>
                <w:rFonts w:ascii="Sylfaen" w:hAnsi="Sylfaen"/>
                <w:b/>
                <w:sz w:val="20"/>
                <w:szCs w:val="20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ԷՍԳ՝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Արտածումների ռեժիմ՝</w:t>
            </w:r>
          </w:p>
          <w:p w:rsidR="002E2042" w:rsidRPr="00B95A77" w:rsidRDefault="002E2042" w:rsidP="00A200AD">
            <w:pPr>
              <w:pStyle w:val="a4"/>
              <w:numPr>
                <w:ilvl w:val="0"/>
                <w:numId w:val="3"/>
              </w:num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5Leads (R.N.F.N.C </w:t>
            </w:r>
            <w:r w:rsidRPr="00B95A77">
              <w:rPr>
                <w:rFonts w:ascii="Sylfaen" w:hAnsi="Sylfaen"/>
                <w:sz w:val="20"/>
                <w:szCs w:val="20"/>
              </w:rPr>
              <w:t>կամ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RA, LA, LL, RL, V)</w:t>
            </w:r>
          </w:p>
          <w:p w:rsidR="002E2042" w:rsidRPr="00B95A77" w:rsidRDefault="002E2042" w:rsidP="00A200AD">
            <w:pPr>
              <w:pStyle w:val="a4"/>
              <w:numPr>
                <w:ilvl w:val="0"/>
                <w:numId w:val="3"/>
              </w:num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2)     3 Leads (R.N.F.N.C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կամ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RA, LA, LL)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Արտածումների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ընտրություն՝</w:t>
            </w:r>
          </w:p>
          <w:p w:rsidR="002E2042" w:rsidRPr="00B95A77" w:rsidRDefault="002E2042" w:rsidP="00A200AD">
            <w:pPr>
              <w:pStyle w:val="a4"/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I, II, III,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avR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avL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avF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, V</w:t>
            </w:r>
          </w:p>
          <w:p w:rsidR="002E2042" w:rsidRPr="00B95A77" w:rsidRDefault="002E2042" w:rsidP="00A200AD">
            <w:pPr>
              <w:pStyle w:val="a4"/>
              <w:numPr>
                <w:ilvl w:val="0"/>
                <w:numId w:val="4"/>
              </w:num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2)    I, II, III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Ալիքի ձևը՝</w:t>
            </w:r>
          </w:p>
          <w:p w:rsidR="002E2042" w:rsidRPr="00B95A77" w:rsidRDefault="002E2042" w:rsidP="00A200AD">
            <w:pPr>
              <w:pStyle w:val="a4"/>
              <w:numPr>
                <w:ilvl w:val="0"/>
                <w:numId w:val="5"/>
              </w:num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2 ուղի</w:t>
            </w:r>
          </w:p>
          <w:p w:rsidR="002E2042" w:rsidRPr="00B95A77" w:rsidRDefault="002E2042" w:rsidP="00A200AD">
            <w:pPr>
              <w:pStyle w:val="a4"/>
              <w:numPr>
                <w:ilvl w:val="0"/>
                <w:numId w:val="5"/>
              </w:num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1 ուղի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Ուժեղացում`  x2.5mm/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</w:rPr>
              <w:t>mV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</w:rPr>
              <w:t>, x5.0mm/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</w:rPr>
              <w:t>mV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</w:rPr>
              <w:t>, x10mm/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</w:rPr>
              <w:t>mV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</w:rPr>
              <w:t>, x20mm/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</w:rPr>
              <w:t>mV</w:t>
            </w:r>
            <w:proofErr w:type="spellEnd"/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Սրտի զարկերի չափման և ազդանշանային տիրույթը `  մեծահասակների համար՝ 15-300զ/ր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նորածինների/երեխաների համար ՝ 15-350զ/ր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Հստակությունը`  ±1% կամ ±1զ/ր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Զգայունությունը`  &gt;200uVP-P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Դիֆերենցիալ մուտքային իմպեդանս`  ~ 5MΩ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CMRR`  Մոնիտոր &gt;105dB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Գործողություն &gt;105dB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Ախտորոշում &gt;85dB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Էլեկտրոդների չեզոքացման պոտենցիալ`  ±300mV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Միջին արտահոսք`  &lt;10uA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Բազային վերականգնում`  &lt;3վրկ. դեֆիբրիլյացիայից հետո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ԷՍԳ ազդանշանային սահմանները`  ±8mV(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</w:rPr>
              <w:t>Vp-P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</w:rPr>
              <w:t>)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Թողունակությունը`  1 ~ 20Hz (+0.4dB-3dB)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0.5Hz ~ 40Hz (+0.4dB-3dB)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0.05Hz ~ 75Hz (+0.4dB-3dB)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76Hz~ 150Hz (+0.4dB-3dB)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lastRenderedPageBreak/>
              <w:t>Ստուգաճշտման ազդանշան`  1mV (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</w:rPr>
              <w:t>Vp-P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</w:rPr>
              <w:t>) ±5% հստակություն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ST սեգմենտի մոնիտորինգի չափման և ազդանշանային տիրույթը`  -2.0 ~ + 2.0mV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ARR հայտնաբերման տեսակը`  ASYSTOLE, VFIBNTAC, BIGEMINY, TRIGEMINY, R ON T, VT&gt;2, PVC, TACHY, BRADY, MISSED BEATS, PNP, PNC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Ազդանշան`  առկայություն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Վերանայման ֆունկցիա`  առկայուն</w:t>
            </w:r>
          </w:p>
          <w:p w:rsidR="002E2042" w:rsidRPr="00B95A77" w:rsidRDefault="002E2042" w:rsidP="00A200AD">
            <w:pPr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Շնչառություն</w:t>
            </w:r>
            <w:r w:rsidRPr="00B95A77">
              <w:rPr>
                <w:rFonts w:ascii="Sylfaen" w:hAnsi="Sylfaen"/>
                <w:sz w:val="20"/>
                <w:szCs w:val="20"/>
              </w:rPr>
              <w:t>՝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Մեթոդ`  R-F (RA-LL) միջև իմպեդանս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Դիֆերենցիալ մուտքային իմպեդանս`&gt;2.5 MΩ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Իմպեդանսի չափման տիրույթ `  0.3 ~ 5.0Ω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Հիմնական իմպեդանսի տիրույթ`  0.1 ~ 2.5 kΩ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 xml:space="preserve">Թողունակություն`  0.3 ~ 2.5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</w:rPr>
              <w:t>Hz</w:t>
            </w:r>
            <w:proofErr w:type="spellEnd"/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 xml:space="preserve">Շնչառության չափման տիրույթ`  0 ~ 120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</w:rPr>
              <w:t>rpm</w:t>
            </w:r>
            <w:proofErr w:type="spellEnd"/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Չափման և ազդանշանային տիրույթը` Նեո/մանկ. 0 ~ 150rpm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Չափման քայլը՝ 1rpm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հստակություն՝ ±2rpm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Ապնոէի ահազանգ՝ 10 ~ 40S</w:t>
            </w:r>
          </w:p>
          <w:p w:rsidR="002E2042" w:rsidRPr="00B95A77" w:rsidRDefault="002E2042" w:rsidP="00A200AD">
            <w:pPr>
              <w:rPr>
                <w:rFonts w:ascii="Sylfaen" w:hAnsi="Sylfaen"/>
                <w:b/>
                <w:sz w:val="20"/>
                <w:szCs w:val="20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NIBP՝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Մեթոդ</w:t>
            </w:r>
            <w:r w:rsidRPr="00B95A77">
              <w:rPr>
                <w:rFonts w:ascii="Sylfaen" w:hAnsi="Sylfaen"/>
                <w:sz w:val="20"/>
                <w:szCs w:val="20"/>
              </w:rPr>
              <w:t>`   Օսցիլոմետրիկ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Ռեժիմ</w:t>
            </w:r>
            <w:r w:rsidRPr="00B95A77">
              <w:rPr>
                <w:rFonts w:ascii="Sylfaen" w:hAnsi="Sylfaen"/>
                <w:sz w:val="20"/>
                <w:szCs w:val="20"/>
              </w:rPr>
              <w:t xml:space="preserve">`  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</w:rPr>
              <w:t>Manual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</w:rPr>
              <w:t>Auto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</w:rPr>
              <w:t>, STAT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 xml:space="preserve">Չափման ինտերվալը </w:t>
            </w:r>
            <w:r w:rsidRPr="00B95A77">
              <w:rPr>
                <w:rFonts w:ascii="Sylfaen" w:hAnsi="Sylfaen"/>
                <w:sz w:val="20"/>
                <w:szCs w:val="20"/>
              </w:rPr>
              <w:t xml:space="preserve">AUTO ռեժիմում`  1,2,3,4,5,10,15,30,60,90,120,180,240,480,760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</w:rPr>
              <w:t>Min</w:t>
            </w:r>
            <w:proofErr w:type="spellEnd"/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Չափման ինտերվալը ստատիկ ռեժիմում</w:t>
            </w:r>
            <w:r w:rsidRPr="00B95A77">
              <w:rPr>
                <w:rFonts w:ascii="Sylfaen" w:hAnsi="Sylfaen"/>
                <w:sz w:val="20"/>
                <w:szCs w:val="20"/>
              </w:rPr>
              <w:t>`   5Min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Սրտի զարկերի հաճախականության և ահազանգման տիրույթը</w:t>
            </w:r>
            <w:r w:rsidRPr="00B95A77">
              <w:rPr>
                <w:rFonts w:ascii="Sylfaen" w:hAnsi="Sylfaen"/>
                <w:sz w:val="20"/>
                <w:szCs w:val="20"/>
              </w:rPr>
              <w:t>`   40 ~ 240bpm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Ահազանգի տեսակը</w:t>
            </w:r>
            <w:r w:rsidRPr="00B95A77">
              <w:rPr>
                <w:rFonts w:ascii="Sylfaen" w:hAnsi="Sylfaen"/>
                <w:sz w:val="20"/>
                <w:szCs w:val="20"/>
              </w:rPr>
              <w:t xml:space="preserve">`  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SYS</w:t>
            </w:r>
            <w:r w:rsidRPr="00B95A77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DIA</w:t>
            </w:r>
            <w:r w:rsidRPr="00B95A77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MEAN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Ահազանգի ձևը</w:t>
            </w:r>
            <w:r w:rsidRPr="00B95A77">
              <w:rPr>
                <w:rFonts w:ascii="Sylfaen" w:hAnsi="Sylfaen"/>
                <w:sz w:val="20"/>
                <w:szCs w:val="20"/>
              </w:rPr>
              <w:t>՝   Ոչ պակաս, քան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մեծահասակների ռեժիմում՝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SYS</w:t>
            </w:r>
            <w:r w:rsidRPr="00B95A77">
              <w:rPr>
                <w:rFonts w:ascii="Sylfaen" w:hAnsi="Sylfaen"/>
                <w:sz w:val="20"/>
                <w:szCs w:val="20"/>
              </w:rPr>
              <w:t>: 40 ~270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DIA</w:t>
            </w:r>
            <w:r w:rsidRPr="00B95A77">
              <w:rPr>
                <w:rFonts w:ascii="Sylfaen" w:hAnsi="Sylfaen"/>
                <w:sz w:val="20"/>
                <w:szCs w:val="20"/>
              </w:rPr>
              <w:t>: 10~215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MEAN</w:t>
            </w:r>
            <w:r w:rsidRPr="00B95A77">
              <w:rPr>
                <w:rFonts w:ascii="Sylfaen" w:hAnsi="Sylfaen"/>
                <w:sz w:val="20"/>
                <w:szCs w:val="20"/>
              </w:rPr>
              <w:t>: 20~235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երեխաների ռեժիմում՝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SYS</w:t>
            </w:r>
            <w:r w:rsidRPr="00B95A77">
              <w:rPr>
                <w:rFonts w:ascii="Sylfaen" w:hAnsi="Sylfaen"/>
                <w:sz w:val="20"/>
                <w:szCs w:val="20"/>
              </w:rPr>
              <w:t>: 40 ~270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DIA</w:t>
            </w:r>
            <w:r w:rsidRPr="00B95A77">
              <w:rPr>
                <w:rFonts w:ascii="Sylfaen" w:hAnsi="Sylfaen"/>
                <w:sz w:val="20"/>
                <w:szCs w:val="20"/>
              </w:rPr>
              <w:t>: 10~150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MEAN</w:t>
            </w:r>
            <w:r w:rsidRPr="00B95A77">
              <w:rPr>
                <w:rFonts w:ascii="Sylfaen" w:hAnsi="Sylfaen"/>
                <w:sz w:val="20"/>
                <w:szCs w:val="20"/>
              </w:rPr>
              <w:t>: 20~165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նեոնատալ ռեժիմում՝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SYS: 40 ~135mmHg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DIA: 10~100mmHg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MEAN: 20~110mmHg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Չափման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քայլը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`  1mmHg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Առավելագույն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սխալը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`  ±5mmHg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Առավելագույն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շեղումը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`  ±8mmHg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Գերճնշման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պաշտպանության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`  </w:t>
            </w:r>
            <w:r w:rsidRPr="00B95A77">
              <w:rPr>
                <w:rFonts w:ascii="Sylfaen" w:hAnsi="Sylfaen"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պակաս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քան՝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մեծահասակների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ռեժիմում</w:t>
            </w:r>
            <w:r w:rsidRPr="00B95A77">
              <w:rPr>
                <w:rFonts w:ascii="Sylfaen" w:hAnsi="Sylfaen"/>
                <w:sz w:val="20"/>
                <w:szCs w:val="20"/>
              </w:rPr>
              <w:t>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297 ± 3mmHg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երեխաների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ռեժիմում</w:t>
            </w:r>
            <w:r w:rsidRPr="00B95A77">
              <w:rPr>
                <w:rFonts w:ascii="Sylfaen" w:hAnsi="Sylfaen"/>
                <w:sz w:val="20"/>
                <w:szCs w:val="20"/>
              </w:rPr>
              <w:t>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240 ±3mmHg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նեոնատալ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ռեժիմում</w:t>
            </w:r>
            <w:r w:rsidRPr="00B95A77">
              <w:rPr>
                <w:rFonts w:ascii="Sylfaen" w:hAnsi="Sylfaen"/>
                <w:sz w:val="20"/>
                <w:szCs w:val="20"/>
              </w:rPr>
              <w:t>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147 ±3mmHg</w:t>
            </w:r>
          </w:p>
          <w:p w:rsidR="002E2042" w:rsidRPr="00B95A77" w:rsidRDefault="002E2042" w:rsidP="00A200AD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>SpO2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՝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Չափման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տիրույթը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`  0 ~ 100%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Ահազանգի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տիրույթը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`   0 ~ 100% </w:t>
            </w:r>
            <w:r w:rsidRPr="00B95A77">
              <w:rPr>
                <w:rFonts w:ascii="Sylfaen" w:hAnsi="Sylfaen"/>
                <w:sz w:val="20"/>
                <w:szCs w:val="20"/>
              </w:rPr>
              <w:t>ծրագրավորման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հնարավորությամբ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Չափման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քայլը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`   1%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Հստակությու</w:t>
            </w:r>
            <w:r w:rsidRPr="00B95A77">
              <w:rPr>
                <w:rFonts w:ascii="Sylfaen" w:hAnsi="Sylfaen"/>
                <w:sz w:val="20"/>
                <w:szCs w:val="20"/>
              </w:rPr>
              <w:t>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` 70~100%±2%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0~69%  </w:t>
            </w:r>
            <w:r w:rsidRPr="00B95A77">
              <w:rPr>
                <w:rFonts w:ascii="Sylfaen" w:hAnsi="Sylfaen"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սպեցիֆիկ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Ակտուալիզացիայի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ինտերվալը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`  </w:t>
            </w:r>
            <w:r w:rsidRPr="00B95A77">
              <w:rPr>
                <w:rFonts w:ascii="Sylfaen" w:hAnsi="Sylfaen"/>
                <w:sz w:val="20"/>
                <w:szCs w:val="20"/>
              </w:rPr>
              <w:t>մոտ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1</w:t>
            </w:r>
            <w:r w:rsidRPr="00B95A77">
              <w:rPr>
                <w:rFonts w:ascii="Sylfaen" w:hAnsi="Sylfaen"/>
                <w:sz w:val="20"/>
                <w:szCs w:val="20"/>
              </w:rPr>
              <w:t>վրկ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Ազդանշանային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ուշացումը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`  10 </w:t>
            </w:r>
            <w:r w:rsidRPr="00B95A77">
              <w:rPr>
                <w:rFonts w:ascii="Sylfaen" w:hAnsi="Sylfaen"/>
                <w:sz w:val="20"/>
                <w:szCs w:val="20"/>
              </w:rPr>
              <w:t>վրկ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Սրտի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զարկերի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հաճախականության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և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ահազանգման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տիրույթը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`    </w:t>
            </w:r>
            <w:r w:rsidRPr="00B95A77">
              <w:rPr>
                <w:rFonts w:ascii="Sylfaen" w:hAnsi="Sylfaen"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պակաս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քան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0 ~ 250bpm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Սրտի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զարկերի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չափման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քայլը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`  1bpm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Հստակություն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`  ± 2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bpm</w:t>
            </w:r>
            <w:proofErr w:type="spellEnd"/>
          </w:p>
          <w:p w:rsidR="002E2042" w:rsidRPr="00B95A77" w:rsidRDefault="002E2042" w:rsidP="00A200AD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Ջերմաստիճան՝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Ուղի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` 2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Չափման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և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ահազանգման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տիրույթը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`  </w:t>
            </w:r>
            <w:r w:rsidRPr="00B95A77">
              <w:rPr>
                <w:rFonts w:ascii="Sylfaen" w:hAnsi="Sylfaen"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պակաս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քան՝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0~50oC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Ջերմաստիճանի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չափման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քայլը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`  0.1</w:t>
            </w:r>
            <w:r w:rsidRPr="00B95A77">
              <w:rPr>
                <w:rFonts w:ascii="Sylfaen" w:hAnsi="Sylfaen"/>
                <w:sz w:val="20"/>
                <w:szCs w:val="20"/>
              </w:rPr>
              <w:t>օ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C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Հստակություն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`  ±0.1</w:t>
            </w:r>
            <w:r w:rsidRPr="00B95A77">
              <w:rPr>
                <w:rFonts w:ascii="Sylfaen" w:hAnsi="Sylfaen"/>
                <w:sz w:val="20"/>
                <w:szCs w:val="20"/>
              </w:rPr>
              <w:t>օ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C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Ակտուալիզացիայի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ինտերվալը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`   </w:t>
            </w:r>
            <w:r w:rsidRPr="00B95A77">
              <w:rPr>
                <w:rFonts w:ascii="Sylfaen" w:hAnsi="Sylfaen"/>
                <w:sz w:val="20"/>
                <w:szCs w:val="20"/>
              </w:rPr>
              <w:t>մոտ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1</w:t>
            </w:r>
            <w:r w:rsidRPr="00B95A77">
              <w:rPr>
                <w:rFonts w:ascii="Sylfaen" w:hAnsi="Sylfaen"/>
                <w:sz w:val="20"/>
                <w:szCs w:val="20"/>
              </w:rPr>
              <w:t>վրկ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Ժամանակի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միջինացված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հաստատունը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`  &lt;10</w:t>
            </w:r>
            <w:r w:rsidRPr="00B95A77">
              <w:rPr>
                <w:rFonts w:ascii="Sylfaen" w:hAnsi="Sylfaen"/>
                <w:sz w:val="20"/>
                <w:szCs w:val="20"/>
              </w:rPr>
              <w:t>վրկ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2E2042" w:rsidRPr="00B95A77" w:rsidRDefault="002E2042" w:rsidP="00A200AD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>IBP (Optional)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՝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Ուղի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`  2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Մակնշում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`  ART, PA0000CVP, RAP, LAP, ICP, P1, P2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Չափման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և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ահազանգման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տիրույթը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`  </w:t>
            </w:r>
            <w:r w:rsidRPr="00B95A77">
              <w:rPr>
                <w:rFonts w:ascii="Sylfaen" w:hAnsi="Sylfaen"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պակաս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քան՝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ART: -50~350mmHg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PA: -6~120mmHg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CVP/RAP/LAP/ICP`  </w:t>
            </w:r>
            <w:r w:rsidRPr="00B95A77">
              <w:rPr>
                <w:rFonts w:ascii="Sylfaen" w:hAnsi="Sylfaen"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պակաս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քան՝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-10~40mmHg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P1/P2`  </w:t>
            </w:r>
            <w:r w:rsidRPr="00B95A77">
              <w:rPr>
                <w:rFonts w:ascii="Sylfaen" w:hAnsi="Sylfaen"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պակաս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քան՝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-10~300mmHg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lastRenderedPageBreak/>
              <w:t>Սենսորի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զգայունությունը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`  </w:t>
            </w:r>
            <w:r w:rsidRPr="00B95A77">
              <w:rPr>
                <w:rFonts w:ascii="Sylfaen" w:hAnsi="Sylfaen"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պակաս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քան՝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5uV/V/mmHg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Իմպեդանս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`  </w:t>
            </w:r>
            <w:r w:rsidRPr="00B95A77">
              <w:rPr>
                <w:rFonts w:ascii="Sylfaen" w:hAnsi="Sylfaen"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պակաս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քան՝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300~3000Ω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Չափման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քայլը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`  1mmHg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Հստակություն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`  ±2% </w:t>
            </w:r>
            <w:r w:rsidRPr="00B95A77">
              <w:rPr>
                <w:rFonts w:ascii="Sylfaen" w:hAnsi="Sylfaen"/>
                <w:sz w:val="20"/>
                <w:szCs w:val="20"/>
              </w:rPr>
              <w:t>կամ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1mm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Ակտուալիզացիայի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ինտերվալը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`  </w:t>
            </w:r>
            <w:r w:rsidRPr="00B95A77">
              <w:rPr>
                <w:rFonts w:ascii="Sylfaen" w:hAnsi="Sylfaen"/>
                <w:sz w:val="20"/>
                <w:szCs w:val="20"/>
              </w:rPr>
              <w:t>մոտ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1</w:t>
            </w:r>
            <w:r w:rsidRPr="00B95A77">
              <w:rPr>
                <w:rFonts w:ascii="Sylfaen" w:hAnsi="Sylfaen"/>
                <w:sz w:val="20"/>
                <w:szCs w:val="20"/>
              </w:rPr>
              <w:t>վրկ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2E2042" w:rsidRPr="00B95A77" w:rsidRDefault="002E2042" w:rsidP="00A200AD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>EtCO2 (Optional)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՝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Մեթոդ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` </w:t>
            </w:r>
            <w:r w:rsidRPr="00B95A77">
              <w:rPr>
                <w:rFonts w:ascii="Sylfaen" w:hAnsi="Sylfaen"/>
                <w:sz w:val="20"/>
                <w:szCs w:val="20"/>
              </w:rPr>
              <w:t>ինֆրակարմիր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ճառագայթների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կլանման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մեթոդ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Չափման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ռեժիմ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`  </w:t>
            </w:r>
            <w:r w:rsidRPr="00B95A77">
              <w:rPr>
                <w:rFonts w:ascii="Sylfaen" w:hAnsi="Sylfaen"/>
                <w:sz w:val="20"/>
                <w:szCs w:val="20"/>
              </w:rPr>
              <w:t>Հիմնական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հոսք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կամ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Կողմնային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հոսքի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(</w:t>
            </w:r>
            <w:r w:rsidRPr="00B95A77">
              <w:rPr>
                <w:rFonts w:ascii="Sylfaen" w:hAnsi="Sylfaen"/>
                <w:sz w:val="20"/>
                <w:szCs w:val="20"/>
              </w:rPr>
              <w:t>ըստ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ընտրության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)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>Sidestream</w:t>
            </w:r>
            <w:proofErr w:type="spellEnd"/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ռեժիմում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միավոր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գազի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հոսքի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արագությունը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` </w:t>
            </w:r>
            <w:r w:rsidRPr="00B95A77">
              <w:rPr>
                <w:rFonts w:ascii="Sylfaen" w:hAnsi="Sylfaen"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պակաս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քան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50ml/min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Չափման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տիրույթը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`  </w:t>
            </w:r>
            <w:r w:rsidRPr="00B95A77">
              <w:rPr>
                <w:rFonts w:ascii="Sylfaen" w:hAnsi="Sylfaen"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պակաս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քան՝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CO2: 0~150mmHg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INSCO2: 0~150mmHg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AwRR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: 0~150rpm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Չափման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քայլը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`  CO2: 0.1mmHg(0~69mmHg), 0.25mmHg(70~150mmHg)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INSCO2: 0.1mmHg(0~69mmHg), 0.25mmHg(70~150mmHg)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Հստակությունը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`   ±2mmHg, 0~40mmHg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±5% </w:t>
            </w:r>
            <w:r w:rsidRPr="00B95A77">
              <w:rPr>
                <w:rFonts w:ascii="Sylfaen" w:hAnsi="Sylfaen"/>
                <w:sz w:val="20"/>
                <w:szCs w:val="20"/>
              </w:rPr>
              <w:t>արտացոլվածից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41~70mmHg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±8% </w:t>
            </w:r>
            <w:r w:rsidRPr="00B95A77">
              <w:rPr>
                <w:rFonts w:ascii="Sylfaen" w:hAnsi="Sylfaen"/>
                <w:sz w:val="20"/>
                <w:szCs w:val="20"/>
              </w:rPr>
              <w:t>արտացոլվածից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71~100mmHg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±10% </w:t>
            </w:r>
            <w:r w:rsidRPr="00B95A77">
              <w:rPr>
                <w:rFonts w:ascii="Sylfaen" w:hAnsi="Sylfaen"/>
                <w:sz w:val="20"/>
                <w:szCs w:val="20"/>
              </w:rPr>
              <w:t>արտացոլվածից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101~150mmHg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>AwRR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`  ±1rpm</w:t>
            </w:r>
          </w:p>
          <w:p w:rsidR="002E2042" w:rsidRPr="00B95A77" w:rsidRDefault="002E2042" w:rsidP="00A200AD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>EtCO2  (OPTIONAL)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՝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Մեթոդ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` </w:t>
            </w:r>
            <w:r w:rsidRPr="00B95A77">
              <w:rPr>
                <w:rFonts w:ascii="Sylfaen" w:hAnsi="Sylfaen"/>
                <w:sz w:val="20"/>
                <w:szCs w:val="20"/>
              </w:rPr>
              <w:t>ինֆրակարմիր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ճառագայթների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կլանման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մեթոդ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Չափման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ռեժիմ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` </w:t>
            </w:r>
            <w:r w:rsidRPr="00B95A77">
              <w:rPr>
                <w:rFonts w:ascii="Sylfaen" w:hAnsi="Sylfaen"/>
                <w:sz w:val="20"/>
                <w:szCs w:val="20"/>
              </w:rPr>
              <w:t>Հիմնական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հոսք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կամ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Կողմնային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հոսքի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(</w:t>
            </w:r>
            <w:r w:rsidRPr="00B95A77">
              <w:rPr>
                <w:rFonts w:ascii="Sylfaen" w:hAnsi="Sylfaen"/>
                <w:sz w:val="20"/>
                <w:szCs w:val="20"/>
              </w:rPr>
              <w:t>ըստ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ընտրության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)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>Sidestream</w:t>
            </w:r>
            <w:proofErr w:type="spellEnd"/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ռեժիմում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միավոր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գազի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հոսքի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արագությունը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` </w:t>
            </w:r>
            <w:r w:rsidRPr="00B95A77">
              <w:rPr>
                <w:rFonts w:ascii="Sylfaen" w:hAnsi="Sylfaen"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պակաս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քան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50ml/min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Չափման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տիրույթը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` </w:t>
            </w:r>
            <w:r w:rsidRPr="00B95A77">
              <w:rPr>
                <w:rFonts w:ascii="Sylfaen" w:hAnsi="Sylfaen"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պակաս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քան՝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CO2: 0~150mmHg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INSCO2: 0~150mmHg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AwRR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: 0~150rpm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Չափման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քայլը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` CO2: 0.1mmHg(0~69mmHg), 0.25mmHg(70~150mmHg)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INSCO2: 0.1mmHg(0~69mmHg), 0.25mmHg(70~150mmHg)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Հստակությունը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` ±2mmHg, 0~40mmHg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±5% </w:t>
            </w:r>
            <w:r w:rsidRPr="00B95A77">
              <w:rPr>
                <w:rFonts w:ascii="Sylfaen" w:hAnsi="Sylfaen"/>
                <w:sz w:val="20"/>
                <w:szCs w:val="20"/>
              </w:rPr>
              <w:t>արտացոլվածից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41~70mmHg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±8% </w:t>
            </w:r>
            <w:r w:rsidRPr="00B95A77">
              <w:rPr>
                <w:rFonts w:ascii="Sylfaen" w:hAnsi="Sylfaen"/>
                <w:sz w:val="20"/>
                <w:szCs w:val="20"/>
              </w:rPr>
              <w:t>արտացոլվածից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71~100mmHg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±10% </w:t>
            </w:r>
            <w:r w:rsidRPr="00B95A77">
              <w:rPr>
                <w:rFonts w:ascii="Sylfaen" w:hAnsi="Sylfaen"/>
                <w:sz w:val="20"/>
                <w:szCs w:val="20"/>
              </w:rPr>
              <w:t>արտացոլվածից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101~150mmHg</w:t>
            </w:r>
          </w:p>
          <w:p w:rsidR="002E2042" w:rsidRPr="00B95A77" w:rsidRDefault="002E2042" w:rsidP="00A200AD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Կիրառումը՝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lastRenderedPageBreak/>
              <w:t>Հիմնական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հոսքի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ռեժիմի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դեպքում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`  </w:t>
            </w:r>
            <w:r w:rsidRPr="00B95A77">
              <w:rPr>
                <w:rFonts w:ascii="Sylfaen" w:hAnsi="Sylfaen"/>
                <w:sz w:val="20"/>
                <w:szCs w:val="20"/>
              </w:rPr>
              <w:t>Կապնոգրամման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արտացոլվում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է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ավել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քան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15</w:t>
            </w:r>
            <w:r w:rsidRPr="00B95A77">
              <w:rPr>
                <w:rFonts w:ascii="Sylfaen" w:hAnsi="Sylfaen"/>
                <w:sz w:val="20"/>
                <w:szCs w:val="20"/>
              </w:rPr>
              <w:t>վրկ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. 25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oC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ջերմաստիճանային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պայմաններում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ամբողջական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սպեցիֆիկացիաները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2 </w:t>
            </w:r>
            <w:r w:rsidRPr="00B95A77">
              <w:rPr>
                <w:rFonts w:ascii="Sylfaen" w:hAnsi="Sylfaen"/>
                <w:sz w:val="20"/>
                <w:szCs w:val="20"/>
              </w:rPr>
              <w:t>րոպեի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ընթացքում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Կողմնային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հոսքի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B95A77">
              <w:rPr>
                <w:rFonts w:ascii="Sylfaen" w:hAnsi="Sylfaen"/>
                <w:sz w:val="20"/>
                <w:szCs w:val="20"/>
              </w:rPr>
              <w:t>ռեժիմի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դեպքում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` </w:t>
            </w:r>
            <w:r w:rsidRPr="00B95A77">
              <w:rPr>
                <w:rFonts w:ascii="Sylfaen" w:hAnsi="Sylfaen"/>
                <w:sz w:val="20"/>
                <w:szCs w:val="20"/>
              </w:rPr>
              <w:t>Կապնոգրամման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արտացոլվում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է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ավել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քան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20</w:t>
            </w:r>
            <w:r w:rsidRPr="00B95A77">
              <w:rPr>
                <w:rFonts w:ascii="Sylfaen" w:hAnsi="Sylfaen"/>
                <w:sz w:val="20"/>
                <w:szCs w:val="20"/>
              </w:rPr>
              <w:t>վրկ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. 25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oC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ջերմաստիճանային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պայմաններում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ամբողջական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սպեցիֆիկացիաները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2 </w:t>
            </w:r>
            <w:r w:rsidRPr="00B95A77">
              <w:rPr>
                <w:rFonts w:ascii="Sylfaen" w:hAnsi="Sylfaen"/>
                <w:sz w:val="20"/>
                <w:szCs w:val="20"/>
              </w:rPr>
              <w:t>րոպեի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ընթացքում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Հիմնական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հոսքի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բարձրացման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ժամանակը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` </w:t>
            </w:r>
            <w:r w:rsidRPr="00B95A77">
              <w:rPr>
                <w:rFonts w:ascii="Sylfaen" w:hAnsi="Sylfaen"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ավել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քան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60</w:t>
            </w:r>
            <w:r w:rsidRPr="00B95A77">
              <w:rPr>
                <w:rFonts w:ascii="Sylfaen" w:hAnsi="Sylfaen"/>
                <w:sz w:val="20"/>
                <w:szCs w:val="20"/>
              </w:rPr>
              <w:t>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 w:rsidRPr="00B95A77">
              <w:rPr>
                <w:rFonts w:ascii="Sylfaen" w:hAnsi="Sylfaen"/>
                <w:sz w:val="20"/>
                <w:szCs w:val="20"/>
              </w:rPr>
              <w:t>վ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մեծահասակների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բազմակի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օգտագործվող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կամ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մեկանգամյա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օգտագործման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օդի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հոսքի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ադապտերով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Կողմնային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հոսքի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ուշացման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ժամանակը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`</w:t>
            </w:r>
            <w:r w:rsidRPr="00B95A77">
              <w:rPr>
                <w:rFonts w:ascii="Sylfaen" w:hAnsi="Sylfaen"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ավել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քան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2~3</w:t>
            </w:r>
            <w:r w:rsidRPr="00B95A77">
              <w:rPr>
                <w:rFonts w:ascii="Sylfaen" w:hAnsi="Sylfaen"/>
                <w:sz w:val="20"/>
                <w:szCs w:val="20"/>
              </w:rPr>
              <w:t>վրկ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Ազդանշանային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տիրույթը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`  </w:t>
            </w:r>
            <w:r w:rsidRPr="00B95A77">
              <w:rPr>
                <w:rFonts w:ascii="Sylfaen" w:hAnsi="Sylfaen"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պակաս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քան՝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CO2: 0~150mmHg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INSCO2: 0~150mmHg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AwRR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: 2~150bpm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Շնչարգելության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ազդանշանի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ուշացումը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`  </w:t>
            </w:r>
            <w:r w:rsidRPr="00B95A77">
              <w:rPr>
                <w:rFonts w:ascii="Sylfaen" w:hAnsi="Sylfaen"/>
                <w:sz w:val="20"/>
                <w:szCs w:val="20"/>
              </w:rPr>
              <w:t>Ոչ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sz w:val="20"/>
                <w:szCs w:val="20"/>
              </w:rPr>
              <w:t>ավել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hAnsi="Sylfaen"/>
                <w:sz w:val="20"/>
                <w:szCs w:val="20"/>
              </w:rPr>
              <w:t>քան՝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AwRR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:  10~60</w:t>
            </w:r>
            <w:r w:rsidRPr="00B95A77">
              <w:rPr>
                <w:rFonts w:ascii="Sylfaen" w:hAnsi="Sylfaen"/>
                <w:sz w:val="20"/>
                <w:szCs w:val="20"/>
              </w:rPr>
              <w:t>վրկ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/>
                <w:sz w:val="20"/>
                <w:szCs w:val="20"/>
              </w:rPr>
              <w:t>Սերտիֆիկացիա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և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միջազգային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ստանդարտներին</w:t>
            </w:r>
            <w:r w:rsidRPr="00B95A7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/>
                <w:sz w:val="20"/>
                <w:szCs w:val="20"/>
              </w:rPr>
              <w:t>համապատասխանություն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>`  CE Mark(Device),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B95A77">
              <w:rPr>
                <w:rFonts w:ascii="Sylfaen" w:hAnsi="Sylfaen"/>
                <w:sz w:val="20"/>
                <w:szCs w:val="20"/>
              </w:rPr>
              <w:t>ISO  13485 (</w:t>
            </w:r>
            <w:proofErr w:type="spellStart"/>
            <w:r w:rsidRPr="00B95A77">
              <w:rPr>
                <w:rFonts w:ascii="Sylfaen" w:hAnsi="Sylfaen"/>
                <w:sz w:val="20"/>
                <w:szCs w:val="20"/>
              </w:rPr>
              <w:t>manufacturer</w:t>
            </w:r>
            <w:proofErr w:type="spellEnd"/>
            <w:r w:rsidRPr="00B95A77">
              <w:rPr>
                <w:rFonts w:ascii="Sylfaen" w:hAnsi="Sylfaen"/>
                <w:sz w:val="20"/>
                <w:szCs w:val="20"/>
              </w:rPr>
              <w:t>)</w:t>
            </w:r>
            <w:r w:rsidRPr="00B95A77">
              <w:rPr>
                <w:rFonts w:ascii="Sylfaen" w:hAnsi="Sylfaen"/>
                <w:sz w:val="20"/>
                <w:szCs w:val="20"/>
                <w:lang w:val="hy-AM"/>
              </w:rPr>
              <w:t xml:space="preserve">: </w:t>
            </w:r>
            <w:proofErr w:type="spellStart"/>
            <w:r w:rsidRPr="00E1428B">
              <w:rPr>
                <w:rFonts w:ascii="Sylfaen" w:hAnsi="Sylfaen"/>
                <w:sz w:val="20"/>
                <w:szCs w:val="20"/>
                <w:lang w:val="en-US"/>
              </w:rPr>
              <w:t>Հատ</w:t>
            </w:r>
            <w:proofErr w:type="spellEnd"/>
            <w:r w:rsidRPr="00E1428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1428B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1213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Merge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</w:tr>
      <w:tr w:rsidR="002E2042" w:rsidRPr="007154AC" w:rsidTr="00A200AD">
        <w:tc>
          <w:tcPr>
            <w:tcW w:w="531" w:type="dxa"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2125" w:type="dxa"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993" w:type="dxa"/>
          </w:tcPr>
          <w:p w:rsidR="002E2042" w:rsidRPr="00B95A77" w:rsidRDefault="002E2042" w:rsidP="00A200AD">
            <w:pPr>
              <w:jc w:val="center"/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ԱՍԱ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 (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Անխափան</w:t>
            </w:r>
            <w:r w:rsidRPr="00B95A77">
              <w:rPr>
                <w:rFonts w:ascii="Sylfaen" w:hAnsi="Sylfaen" w:cs="Times Armenia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սնուցման</w:t>
            </w:r>
            <w:r w:rsidRPr="00B95A77">
              <w:rPr>
                <w:rFonts w:ascii="Sylfaen" w:hAnsi="Sylfaen" w:cs="Times Armenia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աղբյուր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>), 10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կՎԱ</w:t>
            </w:r>
            <w:r w:rsidRPr="00B95A77">
              <w:rPr>
                <w:rFonts w:ascii="Sylfaen" w:hAnsi="Sylfaen" w:cs="Times Armenian"/>
                <w:bCs/>
                <w:iCs/>
                <w:color w:val="000000"/>
                <w:sz w:val="20"/>
                <w:szCs w:val="20"/>
                <w:lang w:val="en-US"/>
              </w:rPr>
              <w:t>,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ներառյալ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ստատիկ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բայպաս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>(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զուգահոսագիծ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),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սպասարկման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բայպաս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և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ներկառուցված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մարտկոցներ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  <w:lang w:val="en-US"/>
              </w:rPr>
              <w:t>: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color w:val="000000"/>
                <w:sz w:val="20"/>
                <w:szCs w:val="20"/>
              </w:rPr>
              <w:t>Մարտկոցների</w:t>
            </w:r>
            <w:r w:rsidRPr="00B95A7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color w:val="000000"/>
                <w:sz w:val="20"/>
                <w:szCs w:val="20"/>
              </w:rPr>
              <w:t>տեսակը</w:t>
            </w:r>
            <w:r w:rsidRPr="00B95A7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` VRLA, </w:t>
            </w:r>
            <w:r w:rsidRPr="00B95A77">
              <w:rPr>
                <w:rFonts w:ascii="Sylfaen" w:hAnsi="Sylfaen" w:cs="Sylfaen"/>
                <w:color w:val="000000"/>
                <w:sz w:val="20"/>
                <w:szCs w:val="20"/>
              </w:rPr>
              <w:t>քանակը</w:t>
            </w:r>
            <w:r w:rsidRPr="00B95A7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` 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16 </w:t>
            </w:r>
            <w:r w:rsidRPr="00B95A77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r w:rsidRPr="00B95A7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color w:val="000000"/>
                <w:sz w:val="20"/>
                <w:szCs w:val="20"/>
              </w:rPr>
              <w:t>լարումը</w:t>
            </w:r>
            <w:r w:rsidRPr="00B95A7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` 12V, </w:t>
            </w:r>
            <w:r w:rsidRPr="00B95A77">
              <w:rPr>
                <w:rFonts w:ascii="Sylfaen" w:hAnsi="Sylfaen" w:cs="Sylfaen"/>
                <w:color w:val="000000"/>
                <w:sz w:val="20"/>
                <w:szCs w:val="20"/>
              </w:rPr>
              <w:t>ունակությունը</w:t>
            </w:r>
            <w:r w:rsidRPr="00B95A7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` 9</w:t>
            </w:r>
            <w:r w:rsidRPr="00B95A77">
              <w:rPr>
                <w:rFonts w:ascii="Sylfaen" w:hAnsi="Sylfaen" w:cs="Sylfaen"/>
                <w:color w:val="000000"/>
                <w:sz w:val="20"/>
                <w:szCs w:val="20"/>
              </w:rPr>
              <w:t>Աժ</w:t>
            </w:r>
            <w:r w:rsidRPr="00B95A7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:</w:t>
            </w:r>
          </w:p>
          <w:p w:rsidR="002E2042" w:rsidRPr="00B95A77" w:rsidRDefault="002E2042" w:rsidP="00A200AD">
            <w:pPr>
              <w:jc w:val="center"/>
              <w:rPr>
                <w:rFonts w:ascii="Sylfaen" w:eastAsia="Times New Roman" w:hAnsi="Sylfaen" w:cs="Sylfaen"/>
                <w:bCs/>
                <w:iCs/>
                <w:sz w:val="20"/>
                <w:szCs w:val="20"/>
                <w:lang w:val="en-US"/>
              </w:rPr>
            </w:pP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</w:rPr>
              <w:t>Ամբողջական</w:t>
            </w:r>
            <w:r w:rsidRPr="00B95A77">
              <w:rPr>
                <w:rFonts w:ascii="Sylfaen" w:eastAsia="Times New Roman" w:hAnsi="Sylfaen" w:cs="Times New Roman"/>
                <w:bCs/>
                <w:iCs/>
                <w:sz w:val="20"/>
                <w:szCs w:val="20"/>
                <w:lang w:val="en-US"/>
              </w:rPr>
              <w:t xml:space="preserve"> IGBT </w:t>
            </w: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</w:rPr>
              <w:t>իրական</w:t>
            </w:r>
            <w:r w:rsidRPr="00B95A77">
              <w:rPr>
                <w:rFonts w:ascii="Sylfaen" w:eastAsia="Times New Roman" w:hAnsi="Sylfaen" w:cs="Times New Roman"/>
                <w:bCs/>
                <w:iCs/>
                <w:sz w:val="20"/>
                <w:szCs w:val="20"/>
                <w:lang w:val="en-US"/>
              </w:rPr>
              <w:t xml:space="preserve"> on-line </w:t>
            </w: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</w:rPr>
              <w:t>կրկնակի</w:t>
            </w:r>
            <w:r w:rsidRPr="00B95A77">
              <w:rPr>
                <w:rFonts w:ascii="Sylfaen" w:eastAsia="Times New Roman" w:hAnsi="Sylfaen" w:cs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</w:rPr>
              <w:t>փոխակերպմամբ</w:t>
            </w:r>
            <w:r w:rsidRPr="00B95A77">
              <w:rPr>
                <w:rFonts w:ascii="Sylfaen" w:eastAsia="Times New Roman" w:hAnsi="Sylfaen" w:cs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</w:rPr>
              <w:t>ԱՍԱ</w:t>
            </w: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  <w:lang w:val="en-US"/>
              </w:rPr>
              <w:t>: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Կրկնակի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փոխակերպման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բարձր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էֆեկտիվություն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97%  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բեռնվածության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դեպքում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>`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94,5%: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 w:cs="Sylfaen"/>
                <w:bCs/>
                <w:iCs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Մարտկոցները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պետք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է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տեղակայված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/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ներկառուցված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լինենմեկ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ԱՍԱ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-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ի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մեջ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  <w:lang w:val="en-US"/>
              </w:rPr>
              <w:t>: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b/>
                <w:bCs/>
                <w:iCs/>
                <w:color w:val="000000"/>
                <w:sz w:val="20"/>
                <w:szCs w:val="20"/>
              </w:rPr>
              <w:t>Մուտքային</w:t>
            </w:r>
            <w:r w:rsidRPr="00B95A77">
              <w:rPr>
                <w:rFonts w:ascii="Sylfaen" w:hAnsi="Sylfaen"/>
                <w:b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/>
                <w:bCs/>
                <w:iCs/>
                <w:color w:val="000000"/>
                <w:sz w:val="20"/>
                <w:szCs w:val="20"/>
              </w:rPr>
              <w:t>պարամետրեր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>`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-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Նոմինալ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մուտքային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լարումը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>/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լարման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տիրույթը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: 190-240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</w:rPr>
              <w:t>Վ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-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Մուտքային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լարման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տիրույթը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առանց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մարտկոցների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լիցքաթափման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: 190-240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Վ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,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-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Նոմինալ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մուտքային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հաճախականությունը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>`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50/60 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Հց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,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-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մուտքային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հաճախականության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տիրույթը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>`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40/60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Հց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,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-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Հզորության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գործակից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&gt; 0.99,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-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Մուտքային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հոսանքի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աղավաղում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THDi</w:t>
            </w:r>
            <w:proofErr w:type="spellEnd"/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`&lt;2%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b/>
                <w:bCs/>
                <w:iCs/>
                <w:color w:val="000000"/>
                <w:sz w:val="20"/>
                <w:szCs w:val="20"/>
              </w:rPr>
              <w:t>Ելքային</w:t>
            </w:r>
            <w:r w:rsidRPr="00B95A77">
              <w:rPr>
                <w:rFonts w:ascii="Sylfaen" w:hAnsi="Sylfaen"/>
                <w:b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/>
                <w:bCs/>
                <w:iCs/>
                <w:color w:val="000000"/>
                <w:sz w:val="20"/>
                <w:szCs w:val="20"/>
              </w:rPr>
              <w:t>պարամետրեր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>`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-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Նոմինալ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ելքային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լարում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>`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190-240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</w:rPr>
              <w:t>վ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,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- 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Նոմինալ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ակտիվ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հզորությունը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`9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կՎտ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,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-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Նոմինալ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ելքային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հաճախականություն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>`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50/60 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Հց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,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- 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Ելքային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հզորության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գործակիցը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= 0.9,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- 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Ելքային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հոսանքի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ազավաղում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 THDv94.5% 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գծային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բեռի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դեպքում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` 2%,</w:t>
            </w:r>
          </w:p>
          <w:p w:rsidR="002E2042" w:rsidRPr="00DE0B01" w:rsidRDefault="002E2042" w:rsidP="00A200AD">
            <w:pPr>
              <w:jc w:val="center"/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</w:pP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-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Ինվերտերի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գերբեռնման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ունակությունը</w:t>
            </w:r>
            <w:r w:rsidRPr="00B95A77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` 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 105% - 40 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րոպե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, 125% - 5 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րոպե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, 150% - 1 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րոպե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, &gt;150% - 200 </w:t>
            </w: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մվ</w:t>
            </w:r>
          </w:p>
          <w:p w:rsidR="002E2042" w:rsidRPr="00DE0B01" w:rsidRDefault="002E2042" w:rsidP="00A200AD">
            <w:pPr>
              <w:jc w:val="center"/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</w:pPr>
            <w:r w:rsidRPr="00DE0B01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Բազմալեզու</w:t>
            </w:r>
            <w:r w:rsidRPr="00DE0B01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DE0B01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LCD </w:t>
            </w:r>
            <w:r w:rsidRPr="00DE0B01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օգտագործողի</w:t>
            </w:r>
            <w:r w:rsidRPr="00DE0B01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DE0B01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ինտերֆեյսը</w:t>
            </w:r>
            <w:r w:rsidRPr="00DE0B01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DE0B01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թույլ</w:t>
            </w:r>
            <w:r w:rsidRPr="00DE0B01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DE0B01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է</w:t>
            </w:r>
            <w:r w:rsidRPr="00DE0B01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DE0B01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տալիս</w:t>
            </w:r>
            <w:r w:rsidRPr="00DE0B01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DE0B01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անմիջական</w:t>
            </w:r>
            <w:r w:rsidRPr="00DE0B01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DE0B01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կառավարել</w:t>
            </w:r>
            <w:r w:rsidRPr="00DE0B01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DE0B01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և</w:t>
            </w:r>
            <w:r w:rsidRPr="00DE0B01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DE0B01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հսկել</w:t>
            </w:r>
            <w:r w:rsidRPr="00DE0B01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DE0B01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համակարգի</w:t>
            </w:r>
            <w:r w:rsidRPr="00DE0B01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DE0B01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lastRenderedPageBreak/>
              <w:t>վիճակը</w:t>
            </w:r>
            <w:r w:rsidRPr="00DE0B01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DE0B01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և</w:t>
            </w:r>
            <w:r w:rsidRPr="00DE0B01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DE0B01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արտադրողականությունը:</w:t>
            </w:r>
          </w:p>
          <w:p w:rsidR="002E2042" w:rsidRPr="00ED21C9" w:rsidRDefault="002E2042" w:rsidP="00A200AD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</w:pPr>
            <w:r w:rsidRPr="00ED21C9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Իրադարձությունների</w:t>
            </w:r>
            <w:r w:rsidRPr="00ED21C9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պատմության</w:t>
            </w:r>
            <w:r w:rsidRPr="00ED21C9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գրանցում</w:t>
            </w:r>
            <w:r w:rsidRPr="00ED21C9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>`</w:t>
            </w:r>
          </w:p>
          <w:p w:rsidR="002E2042" w:rsidRPr="00ED21C9" w:rsidRDefault="002E2042" w:rsidP="00A200AD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</w:pPr>
            <w:r w:rsidRPr="00ED21C9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- </w:t>
            </w:r>
            <w:r w:rsidRPr="00ED21C9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Իրադարձությունների</w:t>
            </w:r>
            <w:r w:rsidRPr="00ED21C9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պատմության</w:t>
            </w:r>
            <w:r w:rsidRPr="00ED21C9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գրանցման</w:t>
            </w:r>
            <w:r w:rsidRPr="00ED21C9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մենյուն</w:t>
            </w:r>
            <w:r w:rsidRPr="00ED21C9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պետք</w:t>
            </w:r>
            <w:r w:rsidRPr="00ED21C9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է</w:t>
            </w:r>
            <w:r w:rsidRPr="00ED21C9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ցուցադրվի</w:t>
            </w:r>
            <w:r w:rsidRPr="00ED21C9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անմիջապես</w:t>
            </w:r>
            <w:r w:rsidRPr="00ED21C9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երբ</w:t>
            </w:r>
            <w:r w:rsidRPr="00ED21C9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սխալմունքը</w:t>
            </w:r>
            <w:r w:rsidRPr="00ED21C9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վերջացել</w:t>
            </w:r>
            <w:r w:rsidRPr="00ED21C9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էսկզբից</w:t>
            </w:r>
            <w:r w:rsidRPr="00ED21C9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մինչև</w:t>
            </w:r>
            <w:r w:rsidRPr="00ED21C9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վերջ</w:t>
            </w:r>
            <w:r w:rsidRPr="00ED21C9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>:</w:t>
            </w:r>
          </w:p>
          <w:p w:rsidR="002E2042" w:rsidRPr="00ED21C9" w:rsidRDefault="002E2042" w:rsidP="00A200AD">
            <w:pPr>
              <w:jc w:val="center"/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  <w:lang w:val="hy-AM"/>
              </w:rPr>
            </w:pPr>
            <w:r w:rsidRPr="00ED21C9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Ֆորմատը</w:t>
            </w:r>
            <w:r w:rsidRPr="00ED21C9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` </w:t>
            </w:r>
            <w:r w:rsidRPr="00ED21C9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  <w:lang w:val="hy-AM"/>
              </w:rPr>
              <w:t>կանգնած</w:t>
            </w:r>
            <w:r w:rsidRPr="00ED21C9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  <w:lang w:val="hy-AM"/>
              </w:rPr>
              <w:t>հատակին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  <w:lang w:val="hy-AM"/>
              </w:rPr>
              <w:t>ԱՍԱ:</w:t>
            </w:r>
          </w:p>
          <w:p w:rsidR="002E2042" w:rsidRPr="00ED21C9" w:rsidRDefault="002E2042" w:rsidP="00A200AD">
            <w:pPr>
              <w:jc w:val="center"/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</w:pPr>
            <w:r w:rsidRPr="00ED21C9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  <w:lang w:val="hy-AM"/>
              </w:rPr>
              <w:t>ԱՍԱ</w:t>
            </w:r>
            <w:r w:rsidRPr="00ED21C9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hy-AM"/>
              </w:rPr>
              <w:t>-</w:t>
            </w:r>
            <w:r w:rsidRPr="00ED21C9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  <w:lang w:val="hy-AM"/>
              </w:rPr>
              <w:t>ի</w:t>
            </w:r>
            <w:r w:rsidRPr="00ED21C9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  <w:lang w:val="hy-AM"/>
              </w:rPr>
              <w:t>չափը</w:t>
            </w:r>
            <w:r w:rsidRPr="00ED21C9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hy-AM"/>
              </w:rPr>
              <w:t xml:space="preserve">, </w:t>
            </w:r>
            <w:r w:rsidRPr="00ED21C9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  <w:lang w:val="hy-AM"/>
              </w:rPr>
              <w:t>բարձրություն</w:t>
            </w:r>
            <w:r w:rsidRPr="00ED21C9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hy-AM"/>
              </w:rPr>
              <w:t xml:space="preserve"> x </w:t>
            </w:r>
            <w:r w:rsidRPr="00ED21C9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  <w:lang w:val="hy-AM"/>
              </w:rPr>
              <w:t>լայնություն</w:t>
            </w:r>
            <w:r w:rsidRPr="00ED21C9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hy-AM"/>
              </w:rPr>
              <w:t xml:space="preserve"> x </w:t>
            </w:r>
            <w:r w:rsidRPr="00ED21C9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  <w:lang w:val="hy-AM"/>
              </w:rPr>
              <w:t>խորություն</w:t>
            </w:r>
            <w:r w:rsidRPr="00ED21C9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hy-AM"/>
              </w:rPr>
              <w:t xml:space="preserve">, </w:t>
            </w:r>
            <w:r w:rsidRPr="00ED21C9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  <w:lang w:val="hy-AM"/>
              </w:rPr>
              <w:t>ոչ</w:t>
            </w:r>
            <w:r w:rsidRPr="00ED21C9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  <w:lang w:val="hy-AM"/>
              </w:rPr>
              <w:t>ավել</w:t>
            </w:r>
            <w:r w:rsidRPr="00ED21C9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hy-AM"/>
              </w:rPr>
              <w:t>`</w:t>
            </w:r>
            <w:r w:rsidRPr="00ED21C9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86 x 430 x 585 </w:t>
            </w:r>
            <w:r w:rsidRPr="00ED21C9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մմ:</w:t>
            </w:r>
          </w:p>
          <w:p w:rsidR="002E2042" w:rsidRPr="00ED21C9" w:rsidRDefault="002E2042" w:rsidP="00A200AD">
            <w:pPr>
              <w:jc w:val="center"/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</w:pPr>
            <w:r w:rsidRPr="00ED21C9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ԱՍԱ</w:t>
            </w:r>
            <w:r w:rsidRPr="00ED21C9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>-</w:t>
            </w:r>
            <w:r w:rsidRPr="00ED21C9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ի</w:t>
            </w:r>
            <w:r w:rsidRPr="00ED21C9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քաշը</w:t>
            </w:r>
            <w:r w:rsidRPr="00ED21C9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առանց</w:t>
            </w:r>
            <w:r w:rsidRPr="00ED21C9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մարտկոցների</w:t>
            </w:r>
            <w:r w:rsidRPr="00ED21C9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ED21C9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ոչ</w:t>
            </w:r>
            <w:r w:rsidRPr="00ED21C9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ավել</w:t>
            </w:r>
            <w:r w:rsidRPr="00ED21C9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>`16</w:t>
            </w:r>
            <w:r w:rsidRPr="00ED21C9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կգ:</w:t>
            </w:r>
          </w:p>
          <w:p w:rsidR="002E2042" w:rsidRPr="00ED21C9" w:rsidRDefault="002E2042" w:rsidP="00A200AD">
            <w:pPr>
              <w:jc w:val="center"/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hy-AM"/>
              </w:rPr>
            </w:pPr>
            <w:r w:rsidRPr="00ED21C9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ԱՍԱ</w:t>
            </w:r>
            <w:r w:rsidRPr="00ED21C9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>-</w:t>
            </w:r>
            <w:r w:rsidRPr="00ED21C9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ի</w:t>
            </w:r>
            <w:r w:rsidRPr="00ED21C9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պաշտպանվածության</w:t>
            </w:r>
            <w:r w:rsidRPr="00ED21C9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hAnsi="Sylfaen" w:cs="Sylfaen"/>
                <w:bCs/>
                <w:iCs/>
                <w:sz w:val="20"/>
                <w:szCs w:val="20"/>
                <w:lang w:val="hy-AM"/>
              </w:rPr>
              <w:t>մակարդակը</w:t>
            </w:r>
            <w:r w:rsidRPr="00ED21C9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hy-AM"/>
              </w:rPr>
              <w:t>IEC (60529)` IP20,</w:t>
            </w:r>
          </w:p>
          <w:p w:rsidR="002E2042" w:rsidRPr="00ED21C9" w:rsidRDefault="002E2042" w:rsidP="00A200AD">
            <w:pPr>
              <w:jc w:val="center"/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hy-AM"/>
              </w:rPr>
            </w:pPr>
            <w:r w:rsidRPr="00ED21C9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  <w:lang w:val="hy-AM"/>
              </w:rPr>
              <w:t>ԱՍԱ</w:t>
            </w:r>
            <w:r w:rsidRPr="00ED21C9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hy-AM"/>
              </w:rPr>
              <w:t>-</w:t>
            </w:r>
            <w:r w:rsidRPr="00ED21C9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  <w:lang w:val="hy-AM"/>
              </w:rPr>
              <w:t>ի</w:t>
            </w:r>
            <w:r w:rsidRPr="00ED21C9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  <w:lang w:val="hy-AM"/>
              </w:rPr>
              <w:t>ընդհանուր</w:t>
            </w:r>
            <w:r w:rsidRPr="00ED21C9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  <w:lang w:val="hy-AM"/>
              </w:rPr>
              <w:t>պահանջները</w:t>
            </w:r>
            <w:r w:rsidRPr="00ED21C9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  <w:lang w:val="hy-AM"/>
              </w:rPr>
              <w:t>և</w:t>
            </w:r>
            <w:r w:rsidRPr="00ED21C9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  <w:lang w:val="hy-AM"/>
              </w:rPr>
              <w:t>անվտանգության</w:t>
            </w:r>
            <w:r w:rsidRPr="00ED21C9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  <w:lang w:val="hy-AM"/>
              </w:rPr>
              <w:t>պահանջները</w:t>
            </w:r>
            <w:r w:rsidRPr="00ED21C9">
              <w:rPr>
                <w:rFonts w:ascii="Sylfaen" w:hAnsi="Sylfaen"/>
                <w:bCs/>
                <w:iCs/>
                <w:color w:val="000000"/>
                <w:sz w:val="20"/>
                <w:szCs w:val="20"/>
                <w:lang w:val="hy-AM"/>
              </w:rPr>
              <w:t>`</w:t>
            </w:r>
          </w:p>
          <w:p w:rsidR="002E2042" w:rsidRPr="00ED21C9" w:rsidRDefault="002E2042" w:rsidP="00A200AD">
            <w:pPr>
              <w:pStyle w:val="Pa5"/>
              <w:spacing w:line="240" w:lineRule="auto"/>
              <w:jc w:val="center"/>
              <w:rPr>
                <w:rFonts w:ascii="Sylfaen" w:eastAsia="Times New Roman" w:hAnsi="Sylfaen"/>
                <w:bCs/>
                <w:iCs/>
                <w:sz w:val="20"/>
                <w:szCs w:val="20"/>
                <w:lang w:val="hy-AM"/>
              </w:rPr>
            </w:pPr>
            <w:r w:rsidRPr="00ED21C9">
              <w:rPr>
                <w:rFonts w:ascii="Sylfaen" w:eastAsia="Times New Roman" w:hAnsi="Sylfaen"/>
                <w:bCs/>
                <w:iCs/>
                <w:sz w:val="20"/>
                <w:szCs w:val="20"/>
                <w:lang w:val="hy-AM"/>
              </w:rPr>
              <w:t>EN/IEC/AS 62040-1,</w:t>
            </w:r>
          </w:p>
          <w:p w:rsidR="002E2042" w:rsidRPr="00ED21C9" w:rsidRDefault="002E2042" w:rsidP="00A200AD">
            <w:pPr>
              <w:pStyle w:val="Pa5"/>
              <w:spacing w:line="240" w:lineRule="auto"/>
              <w:jc w:val="center"/>
              <w:rPr>
                <w:rFonts w:ascii="Sylfaen" w:eastAsia="Times New Roman" w:hAnsi="Sylfaen"/>
                <w:bCs/>
                <w:iCs/>
                <w:sz w:val="20"/>
                <w:szCs w:val="20"/>
                <w:lang w:val="hy-AM"/>
              </w:rPr>
            </w:pPr>
            <w:r w:rsidRPr="00ED21C9">
              <w:rPr>
                <w:rFonts w:ascii="Sylfaen" w:eastAsia="Times New Roman" w:hAnsi="Sylfaen" w:cs="Sylfaen"/>
                <w:bCs/>
                <w:iCs/>
                <w:sz w:val="20"/>
                <w:szCs w:val="20"/>
                <w:lang w:val="hy-AM"/>
              </w:rPr>
              <w:t>ԱՍԱ</w:t>
            </w:r>
            <w:r w:rsidRPr="00ED21C9">
              <w:rPr>
                <w:rFonts w:ascii="Sylfaen" w:eastAsia="Times New Roman" w:hAnsi="Sylfaen"/>
                <w:bCs/>
                <w:iCs/>
                <w:sz w:val="20"/>
                <w:szCs w:val="20"/>
                <w:lang w:val="hy-AM"/>
              </w:rPr>
              <w:t>-</w:t>
            </w:r>
            <w:r w:rsidRPr="00ED21C9">
              <w:rPr>
                <w:rFonts w:ascii="Sylfaen" w:eastAsia="Times New Roman" w:hAnsi="Sylfaen" w:cs="Sylfaen"/>
                <w:bCs/>
                <w:iCs/>
                <w:sz w:val="20"/>
                <w:szCs w:val="20"/>
                <w:lang w:val="hy-AM"/>
              </w:rPr>
              <w:t>ի</w:t>
            </w:r>
            <w:r w:rsidRPr="00ED21C9">
              <w:rPr>
                <w:rFonts w:ascii="Sylfaen" w:eastAsia="Times New Roma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eastAsia="Times New Roman" w:hAnsi="Sylfaen" w:cs="Sylfaen"/>
                <w:bCs/>
                <w:iCs/>
                <w:sz w:val="20"/>
                <w:szCs w:val="20"/>
                <w:lang w:val="hy-AM"/>
              </w:rPr>
              <w:t>էլեկտրամագնիսական</w:t>
            </w:r>
            <w:r w:rsidRPr="00ED21C9">
              <w:rPr>
                <w:rFonts w:ascii="Sylfaen" w:eastAsia="Times New Roma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eastAsia="Times New Roman" w:hAnsi="Sylfaen" w:cs="Sylfaen"/>
                <w:bCs/>
                <w:iCs/>
                <w:sz w:val="20"/>
                <w:szCs w:val="20"/>
                <w:lang w:val="hy-AM"/>
              </w:rPr>
              <w:t>համ</w:t>
            </w:r>
            <w:bookmarkStart w:id="0" w:name="_GoBack"/>
            <w:bookmarkEnd w:id="0"/>
            <w:r w:rsidRPr="00ED21C9">
              <w:rPr>
                <w:rFonts w:ascii="Sylfaen" w:eastAsia="Times New Roman" w:hAnsi="Sylfaen" w:cs="Sylfaen"/>
                <w:bCs/>
                <w:iCs/>
                <w:sz w:val="20"/>
                <w:szCs w:val="20"/>
                <w:lang w:val="hy-AM"/>
              </w:rPr>
              <w:t>ատեղելիության</w:t>
            </w:r>
            <w:r w:rsidRPr="00ED21C9">
              <w:rPr>
                <w:rFonts w:ascii="Sylfaen" w:eastAsia="Times New Roman" w:hAnsi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eastAsia="Times New Roman" w:hAnsi="Sylfaen" w:cs="Sylfaen"/>
                <w:bCs/>
                <w:iCs/>
                <w:sz w:val="20"/>
                <w:szCs w:val="20"/>
                <w:lang w:val="hy-AM"/>
              </w:rPr>
              <w:t>պահանջները</w:t>
            </w:r>
            <w:r w:rsidRPr="00ED21C9">
              <w:rPr>
                <w:rFonts w:ascii="Sylfaen" w:eastAsia="Times New Roman" w:hAnsi="Sylfaen"/>
                <w:bCs/>
                <w:iCs/>
                <w:sz w:val="20"/>
                <w:szCs w:val="20"/>
                <w:lang w:val="hy-AM"/>
              </w:rPr>
              <w:t>` EN/IEC/AS 62040-2,</w:t>
            </w:r>
          </w:p>
          <w:p w:rsidR="002E2042" w:rsidRPr="00ED21C9" w:rsidRDefault="002E2042" w:rsidP="00A200AD">
            <w:pPr>
              <w:jc w:val="center"/>
              <w:rPr>
                <w:rFonts w:ascii="Sylfaen" w:eastAsia="Times New Roman" w:hAnsi="Sylfaen" w:cs="Times New Roman"/>
                <w:bCs/>
                <w:iCs/>
                <w:sz w:val="20"/>
                <w:szCs w:val="20"/>
                <w:lang w:val="hy-AM"/>
              </w:rPr>
            </w:pPr>
            <w:r w:rsidRPr="00ED21C9">
              <w:rPr>
                <w:rFonts w:ascii="Sylfaen" w:eastAsia="Times New Roman" w:hAnsi="Sylfaen" w:cs="Sylfaen"/>
                <w:bCs/>
                <w:iCs/>
                <w:sz w:val="20"/>
                <w:szCs w:val="20"/>
                <w:lang w:val="hy-AM"/>
              </w:rPr>
              <w:t>ԱՍԱ</w:t>
            </w:r>
            <w:r w:rsidRPr="00ED21C9">
              <w:rPr>
                <w:rFonts w:ascii="Sylfaen" w:eastAsia="Times New Roman" w:hAnsi="Sylfaen" w:cs="Times New Roman"/>
                <w:bCs/>
                <w:iCs/>
                <w:sz w:val="20"/>
                <w:szCs w:val="20"/>
                <w:lang w:val="hy-AM"/>
              </w:rPr>
              <w:t>-</w:t>
            </w:r>
            <w:r w:rsidRPr="00ED21C9">
              <w:rPr>
                <w:rFonts w:ascii="Sylfaen" w:eastAsia="Times New Roman" w:hAnsi="Sylfaen" w:cs="Sylfaen"/>
                <w:bCs/>
                <w:iCs/>
                <w:sz w:val="20"/>
                <w:szCs w:val="20"/>
                <w:lang w:val="hy-AM"/>
              </w:rPr>
              <w:t>ի</w:t>
            </w:r>
            <w:r w:rsidRPr="00ED21C9">
              <w:rPr>
                <w:rFonts w:ascii="Sylfaen" w:eastAsia="Times New Roman" w:hAnsi="Sylfaen" w:cs="Times New Roma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eastAsia="Times New Roman" w:hAnsi="Sylfaen" w:cs="Sylfaen"/>
                <w:bCs/>
                <w:iCs/>
                <w:sz w:val="20"/>
                <w:szCs w:val="20"/>
                <w:lang w:val="hy-AM"/>
              </w:rPr>
              <w:t>դասակարգումը</w:t>
            </w:r>
            <w:r w:rsidRPr="00ED21C9">
              <w:rPr>
                <w:rFonts w:ascii="Sylfaen" w:eastAsia="Times New Roman" w:hAnsi="Sylfaen" w:cs="Times New Roma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ED21C9">
              <w:rPr>
                <w:rFonts w:ascii="Sylfaen" w:eastAsia="Times New Roman" w:hAnsi="Sylfaen" w:cs="Sylfaen"/>
                <w:bCs/>
                <w:iCs/>
                <w:sz w:val="20"/>
                <w:szCs w:val="20"/>
                <w:lang w:val="hy-AM"/>
              </w:rPr>
              <w:t>ըստ</w:t>
            </w:r>
            <w:r w:rsidRPr="00ED21C9">
              <w:rPr>
                <w:rFonts w:ascii="Sylfaen" w:eastAsia="Times New Roman" w:hAnsi="Sylfaen" w:cs="Times New Roman"/>
                <w:bCs/>
                <w:iCs/>
                <w:sz w:val="20"/>
                <w:szCs w:val="20"/>
                <w:lang w:val="hy-AM"/>
              </w:rPr>
              <w:t xml:space="preserve"> CEI EN 6240-3` VFI-SS-111</w:t>
            </w:r>
          </w:p>
          <w:p w:rsidR="002E2042" w:rsidRPr="00ED21C9" w:rsidRDefault="002E2042" w:rsidP="00A200AD">
            <w:pPr>
              <w:jc w:val="center"/>
              <w:rPr>
                <w:rFonts w:ascii="Sylfaen" w:eastAsia="Times New Roman" w:hAnsi="Sylfaen" w:cs="Sylfaen"/>
                <w:bCs/>
                <w:iCs/>
                <w:sz w:val="20"/>
                <w:szCs w:val="20"/>
                <w:lang w:val="hy-AM"/>
              </w:rPr>
            </w:pPr>
            <w:r w:rsidRPr="00ED21C9">
              <w:rPr>
                <w:rFonts w:ascii="Sylfaen" w:eastAsia="Times New Roman" w:hAnsi="Sylfaen" w:cs="Sylfaen"/>
                <w:bCs/>
                <w:iCs/>
                <w:sz w:val="20"/>
                <w:szCs w:val="20"/>
                <w:lang w:val="hy-AM"/>
              </w:rPr>
              <w:t>Ավտոմատ անջատիչ՝ համապատասխան հզորության, ներառում է բոլոր մոնտաժման աշխատանքները և անհրաժեշտ մոնտաժման համար ծախսանյութերը:</w:t>
            </w:r>
          </w:p>
          <w:p w:rsidR="002E2042" w:rsidRPr="00B95A77" w:rsidRDefault="002E2042" w:rsidP="00A200AD">
            <w:pPr>
              <w:jc w:val="center"/>
              <w:rPr>
                <w:rFonts w:ascii="Sylfaen" w:eastAsia="Times New Roman" w:hAnsi="Sylfaen" w:cs="Sylfaen"/>
                <w:bCs/>
                <w:iCs/>
                <w:sz w:val="20"/>
                <w:szCs w:val="20"/>
                <w:lang w:val="en-US"/>
              </w:rPr>
            </w:pP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</w:rPr>
              <w:t>Ինդիկատոր</w:t>
            </w: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  <w:lang w:val="en-US"/>
              </w:rPr>
              <w:t xml:space="preserve"> /Indicator, Color Red, Triple, 230V, DIN, 1 Module/: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</w:pPr>
            <w:r w:rsidRPr="00B95A77">
              <w:rPr>
                <w:rFonts w:ascii="Sylfaen" w:hAnsi="Sylfaen" w:cs="Sylfaen"/>
                <w:bCs/>
                <w:iCs/>
                <w:sz w:val="20"/>
                <w:szCs w:val="20"/>
              </w:rPr>
              <w:t>Անհրաժեշտ</w:t>
            </w:r>
            <w:r w:rsidRPr="00B95A77">
              <w:rPr>
                <w:rFonts w:ascii="Sylfaen" w:hAnsi="Sylfaen" w:cs="Arial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 ISO 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</w:rPr>
              <w:t>և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 xml:space="preserve"> CE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սերտիֆիկատների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hAnsi="Sylfaen" w:cs="Sylfaen"/>
                <w:bCs/>
                <w:iCs/>
                <w:color w:val="000000"/>
                <w:sz w:val="20"/>
                <w:szCs w:val="20"/>
              </w:rPr>
              <w:t>առկայություն</w:t>
            </w:r>
            <w:r w:rsidRPr="00B95A77"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  <w:t>:</w:t>
            </w:r>
          </w:p>
          <w:p w:rsidR="002E2042" w:rsidRPr="00B95A77" w:rsidRDefault="002E2042" w:rsidP="00A200AD">
            <w:pPr>
              <w:jc w:val="center"/>
              <w:rPr>
                <w:rFonts w:ascii="Sylfaen" w:hAnsi="Sylfaen" w:cs="Sylfaen"/>
                <w:bCs/>
                <w:i/>
                <w:iCs/>
                <w:sz w:val="20"/>
                <w:szCs w:val="20"/>
                <w:lang w:val="en-US"/>
              </w:rPr>
            </w:pP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</w:rPr>
              <w:t>Երաշխիքը</w:t>
            </w: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</w:rPr>
              <w:t>ներառում</w:t>
            </w: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</w:rPr>
              <w:t>է</w:t>
            </w: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</w:rPr>
              <w:t>նաև</w:t>
            </w: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</w:rPr>
              <w:t>խափանված</w:t>
            </w: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</w:rPr>
              <w:t>մարտկոցների</w:t>
            </w: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</w:rPr>
              <w:t>տրամադրում</w:t>
            </w: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</w:rPr>
              <w:t>և</w:t>
            </w: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</w:rPr>
              <w:t>փոխարինում</w:t>
            </w: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  <w:lang w:val="en-US"/>
              </w:rPr>
              <w:t xml:space="preserve">, </w:t>
            </w: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</w:rPr>
              <w:t>պատվիրատուի</w:t>
            </w: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</w:rPr>
              <w:t>կողմից</w:t>
            </w: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</w:rPr>
              <w:t>նշված</w:t>
            </w: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</w:rPr>
              <w:t>ժամկետում</w:t>
            </w:r>
            <w:r w:rsidRPr="00B95A77">
              <w:rPr>
                <w:rFonts w:ascii="Sylfaen" w:eastAsia="Times New Roman" w:hAnsi="Sylfaen" w:cs="Sylfaen"/>
                <w:bCs/>
                <w:iCs/>
                <w:sz w:val="20"/>
                <w:szCs w:val="20"/>
                <w:lang w:val="en-US"/>
              </w:rPr>
              <w:t>:</w:t>
            </w:r>
            <w:r>
              <w:rPr>
                <w:rFonts w:ascii="Sylfaen" w:eastAsia="Times New Roman" w:hAnsi="Sylfaen" w:cs="Sylfae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428B">
              <w:rPr>
                <w:rFonts w:ascii="Sylfaen" w:hAnsi="Sylfaen"/>
                <w:sz w:val="20"/>
                <w:szCs w:val="20"/>
                <w:lang w:val="en-US"/>
              </w:rPr>
              <w:t>Հատ</w:t>
            </w:r>
            <w:proofErr w:type="spellEnd"/>
            <w:r w:rsidRPr="00E1428B">
              <w:rPr>
                <w:rFonts w:ascii="Sylfaen" w:hAnsi="Sylfaen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1213" w:type="dxa"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24" w:type="dxa"/>
            <w:vAlign w:val="center"/>
          </w:tcPr>
          <w:p w:rsidR="002E2042" w:rsidRDefault="002E2042" w:rsidP="002E2042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</w:tr>
    </w:tbl>
    <w:p w:rsidR="002E2042" w:rsidRPr="005C73AC" w:rsidRDefault="00A26126" w:rsidP="00DE0B01">
      <w:pPr>
        <w:jc w:val="both"/>
        <w:rPr>
          <w:rFonts w:ascii="Sylfaen" w:hAnsi="Sylfaen"/>
          <w:b/>
          <w:lang w:val="en-US"/>
        </w:rPr>
      </w:pPr>
      <w:r w:rsidRPr="008C2240">
        <w:rPr>
          <w:rFonts w:ascii="Sylfaen" w:hAnsi="Sylfaen" w:cs="Arial"/>
          <w:b/>
          <w:sz w:val="18"/>
          <w:szCs w:val="18"/>
          <w:lang w:val="hy-AM"/>
        </w:rPr>
        <w:lastRenderedPageBreak/>
        <w:t>*</w:t>
      </w:r>
      <w:proofErr w:type="spellStart"/>
      <w:r w:rsidR="003B4001" w:rsidRPr="00A26126">
        <w:rPr>
          <w:rFonts w:ascii="Sylfaen" w:hAnsi="Sylfaen"/>
          <w:b/>
          <w:lang w:val="en-US"/>
        </w:rPr>
        <w:t>Չափաբաժնի</w:t>
      </w:r>
      <w:proofErr w:type="spellEnd"/>
      <w:r w:rsidR="003B4001" w:rsidRPr="005C73AC">
        <w:rPr>
          <w:rFonts w:ascii="Sylfaen" w:hAnsi="Sylfaen"/>
          <w:b/>
          <w:lang w:val="en-US"/>
        </w:rPr>
        <w:t xml:space="preserve"> </w:t>
      </w:r>
      <w:proofErr w:type="spellStart"/>
      <w:r w:rsidR="003B4001" w:rsidRPr="00A26126">
        <w:rPr>
          <w:rFonts w:ascii="Sylfaen" w:hAnsi="Sylfaen"/>
          <w:b/>
          <w:lang w:val="en-US"/>
        </w:rPr>
        <w:t>գնային</w:t>
      </w:r>
      <w:proofErr w:type="spellEnd"/>
      <w:r w:rsidR="003B4001" w:rsidRPr="005C73AC">
        <w:rPr>
          <w:rFonts w:ascii="Sylfaen" w:hAnsi="Sylfaen"/>
          <w:b/>
          <w:lang w:val="en-US"/>
        </w:rPr>
        <w:t xml:space="preserve"> </w:t>
      </w:r>
      <w:proofErr w:type="spellStart"/>
      <w:r w:rsidR="003B4001" w:rsidRPr="00A26126">
        <w:rPr>
          <w:rFonts w:ascii="Sylfaen" w:hAnsi="Sylfaen"/>
          <w:b/>
          <w:lang w:val="en-US"/>
        </w:rPr>
        <w:t>առաջարկը</w:t>
      </w:r>
      <w:proofErr w:type="spellEnd"/>
      <w:r w:rsidR="003B4001" w:rsidRPr="005C73AC">
        <w:rPr>
          <w:rFonts w:ascii="Sylfaen" w:hAnsi="Sylfaen"/>
          <w:b/>
          <w:lang w:val="en-US"/>
        </w:rPr>
        <w:t xml:space="preserve"> </w:t>
      </w:r>
      <w:proofErr w:type="spellStart"/>
      <w:r w:rsidR="003B4001" w:rsidRPr="00A26126">
        <w:rPr>
          <w:rFonts w:ascii="Sylfaen" w:hAnsi="Sylfaen"/>
          <w:b/>
          <w:lang w:val="en-US"/>
        </w:rPr>
        <w:t>ներկայացվում</w:t>
      </w:r>
      <w:proofErr w:type="spellEnd"/>
      <w:r w:rsidR="003B4001" w:rsidRPr="005C73AC">
        <w:rPr>
          <w:rFonts w:ascii="Sylfaen" w:hAnsi="Sylfaen"/>
          <w:b/>
          <w:lang w:val="en-US"/>
        </w:rPr>
        <w:t xml:space="preserve"> </w:t>
      </w:r>
      <w:r w:rsidR="003B4001" w:rsidRPr="00A26126">
        <w:rPr>
          <w:rFonts w:ascii="Sylfaen" w:hAnsi="Sylfaen"/>
          <w:b/>
          <w:lang w:val="en-US"/>
        </w:rPr>
        <w:t>է</w:t>
      </w:r>
      <w:r w:rsidR="003B4001" w:rsidRPr="005C73AC">
        <w:rPr>
          <w:rFonts w:ascii="Sylfaen" w:hAnsi="Sylfaen"/>
          <w:b/>
          <w:lang w:val="en-US"/>
        </w:rPr>
        <w:t xml:space="preserve"> </w:t>
      </w:r>
      <w:proofErr w:type="spellStart"/>
      <w:r w:rsidR="003B4001" w:rsidRPr="00A26126">
        <w:rPr>
          <w:rFonts w:ascii="Sylfaen" w:hAnsi="Sylfaen"/>
          <w:b/>
          <w:lang w:val="en-US"/>
        </w:rPr>
        <w:t>մեկ</w:t>
      </w:r>
      <w:proofErr w:type="spellEnd"/>
      <w:r w:rsidR="003B4001" w:rsidRPr="005C73AC">
        <w:rPr>
          <w:rFonts w:ascii="Sylfaen" w:hAnsi="Sylfaen"/>
          <w:b/>
          <w:lang w:val="en-US"/>
        </w:rPr>
        <w:t xml:space="preserve"> </w:t>
      </w:r>
      <w:proofErr w:type="spellStart"/>
      <w:r w:rsidR="003B4001" w:rsidRPr="00A26126">
        <w:rPr>
          <w:rFonts w:ascii="Sylfaen" w:hAnsi="Sylfaen"/>
          <w:b/>
          <w:lang w:val="en-US"/>
        </w:rPr>
        <w:t>թվով</w:t>
      </w:r>
      <w:proofErr w:type="spellEnd"/>
      <w:r w:rsidR="003B4001" w:rsidRPr="005C73AC">
        <w:rPr>
          <w:rFonts w:ascii="Sylfaen" w:hAnsi="Sylfaen"/>
          <w:b/>
          <w:lang w:val="en-US"/>
        </w:rPr>
        <w:t xml:space="preserve"> </w:t>
      </w:r>
      <w:proofErr w:type="spellStart"/>
      <w:r w:rsidR="003B4001" w:rsidRPr="00A26126">
        <w:rPr>
          <w:rFonts w:ascii="Sylfaen" w:hAnsi="Sylfaen"/>
          <w:b/>
          <w:lang w:val="en-US"/>
        </w:rPr>
        <w:t>համաձայն</w:t>
      </w:r>
      <w:proofErr w:type="spellEnd"/>
      <w:r w:rsidR="003B4001" w:rsidRPr="005C73AC">
        <w:rPr>
          <w:rFonts w:ascii="Sylfaen" w:hAnsi="Sylfaen"/>
          <w:b/>
          <w:lang w:val="en-US"/>
        </w:rPr>
        <w:t xml:space="preserve"> </w:t>
      </w:r>
      <w:proofErr w:type="spellStart"/>
      <w:r w:rsidR="003B4001" w:rsidRPr="00A26126">
        <w:rPr>
          <w:rFonts w:ascii="Sylfaen" w:hAnsi="Sylfaen"/>
          <w:b/>
          <w:lang w:val="en-US"/>
        </w:rPr>
        <w:t>հավելված</w:t>
      </w:r>
      <w:proofErr w:type="spellEnd"/>
      <w:r w:rsidR="003B4001" w:rsidRPr="005C73AC">
        <w:rPr>
          <w:rFonts w:ascii="Sylfaen" w:hAnsi="Sylfaen"/>
          <w:b/>
          <w:lang w:val="en-US"/>
        </w:rPr>
        <w:t xml:space="preserve"> 4-</w:t>
      </w:r>
      <w:r w:rsidR="003B4001" w:rsidRPr="00A26126">
        <w:rPr>
          <w:rFonts w:ascii="Sylfaen" w:hAnsi="Sylfaen"/>
          <w:b/>
          <w:lang w:val="en-US"/>
        </w:rPr>
        <w:t>ի</w:t>
      </w:r>
      <w:r w:rsidR="003B4001" w:rsidRPr="005C73AC">
        <w:rPr>
          <w:rFonts w:ascii="Sylfaen" w:hAnsi="Sylfaen"/>
          <w:b/>
          <w:lang w:val="en-US"/>
        </w:rPr>
        <w:t xml:space="preserve"> (</w:t>
      </w:r>
      <w:proofErr w:type="spellStart"/>
      <w:r w:rsidR="003B4001" w:rsidRPr="00A26126">
        <w:rPr>
          <w:rFonts w:ascii="Sylfaen" w:hAnsi="Sylfaen"/>
          <w:b/>
          <w:lang w:val="en-US"/>
        </w:rPr>
        <w:t>ինքնաարժեք</w:t>
      </w:r>
      <w:r w:rsidR="003B4001" w:rsidRPr="005C73AC">
        <w:rPr>
          <w:rFonts w:ascii="Sylfaen" w:hAnsi="Sylfaen"/>
          <w:b/>
          <w:lang w:val="en-US"/>
        </w:rPr>
        <w:t>,</w:t>
      </w:r>
      <w:r w:rsidR="003B4001" w:rsidRPr="00A26126">
        <w:rPr>
          <w:rFonts w:ascii="Sylfaen" w:hAnsi="Sylfaen"/>
          <w:b/>
          <w:lang w:val="en-US"/>
        </w:rPr>
        <w:t>շահույթ</w:t>
      </w:r>
      <w:proofErr w:type="spellEnd"/>
      <w:r w:rsidR="003B4001" w:rsidRPr="005C73AC">
        <w:rPr>
          <w:rFonts w:ascii="Sylfaen" w:hAnsi="Sylfaen"/>
          <w:b/>
          <w:lang w:val="en-US"/>
        </w:rPr>
        <w:t xml:space="preserve">, </w:t>
      </w:r>
      <w:r w:rsidR="003B4001" w:rsidRPr="00A26126">
        <w:rPr>
          <w:rFonts w:ascii="Sylfaen" w:hAnsi="Sylfaen"/>
          <w:b/>
          <w:lang w:val="en-US"/>
        </w:rPr>
        <w:t>ԱԱՀ</w:t>
      </w:r>
      <w:r w:rsidR="003B4001" w:rsidRPr="005C73AC">
        <w:rPr>
          <w:rFonts w:ascii="Sylfaen" w:hAnsi="Sylfaen"/>
          <w:b/>
          <w:lang w:val="en-US"/>
        </w:rPr>
        <w:t xml:space="preserve">): </w:t>
      </w:r>
      <w:proofErr w:type="spellStart"/>
      <w:r w:rsidR="003B4001" w:rsidRPr="00A26126">
        <w:rPr>
          <w:rFonts w:ascii="Sylfaen" w:hAnsi="Sylfaen"/>
          <w:b/>
          <w:lang w:val="en-US"/>
        </w:rPr>
        <w:t>Չափաբաժնի</w:t>
      </w:r>
      <w:proofErr w:type="spellEnd"/>
      <w:r w:rsidR="003B4001" w:rsidRPr="005C73AC">
        <w:rPr>
          <w:rFonts w:ascii="Sylfaen" w:hAnsi="Sylfaen"/>
          <w:b/>
          <w:lang w:val="en-US"/>
        </w:rPr>
        <w:t xml:space="preserve"> </w:t>
      </w:r>
      <w:proofErr w:type="spellStart"/>
      <w:r w:rsidR="003B4001" w:rsidRPr="00A26126">
        <w:rPr>
          <w:rFonts w:ascii="Sylfaen" w:hAnsi="Sylfaen"/>
          <w:b/>
          <w:lang w:val="en-US"/>
        </w:rPr>
        <w:t>գինը</w:t>
      </w:r>
      <w:proofErr w:type="spellEnd"/>
      <w:r w:rsidR="003B4001" w:rsidRPr="005C73AC">
        <w:rPr>
          <w:rFonts w:ascii="Sylfaen" w:hAnsi="Sylfaen"/>
          <w:b/>
          <w:lang w:val="en-US"/>
        </w:rPr>
        <w:t xml:space="preserve"> </w:t>
      </w:r>
      <w:proofErr w:type="spellStart"/>
      <w:r w:rsidR="003B4001" w:rsidRPr="00A26126">
        <w:rPr>
          <w:rFonts w:ascii="Sylfaen" w:hAnsi="Sylfaen"/>
          <w:b/>
          <w:lang w:val="en-US"/>
        </w:rPr>
        <w:t>ձևավորվում</w:t>
      </w:r>
      <w:proofErr w:type="spellEnd"/>
      <w:r w:rsidR="003B4001" w:rsidRPr="005C73AC">
        <w:rPr>
          <w:rFonts w:ascii="Sylfaen" w:hAnsi="Sylfaen"/>
          <w:b/>
          <w:lang w:val="en-US"/>
        </w:rPr>
        <w:t xml:space="preserve"> </w:t>
      </w:r>
      <w:r w:rsidR="003B4001" w:rsidRPr="00A26126">
        <w:rPr>
          <w:rFonts w:ascii="Sylfaen" w:hAnsi="Sylfaen"/>
          <w:b/>
          <w:lang w:val="en-US"/>
        </w:rPr>
        <w:t>է</w:t>
      </w:r>
      <w:r w:rsidR="003B4001" w:rsidRPr="005C73AC">
        <w:rPr>
          <w:rFonts w:ascii="Sylfaen" w:hAnsi="Sylfaen"/>
          <w:b/>
          <w:lang w:val="en-US"/>
        </w:rPr>
        <w:t xml:space="preserve"> </w:t>
      </w:r>
      <w:proofErr w:type="spellStart"/>
      <w:r w:rsidR="003B4001" w:rsidRPr="00A26126">
        <w:rPr>
          <w:rFonts w:ascii="Sylfaen" w:hAnsi="Sylfaen"/>
          <w:b/>
          <w:lang w:val="en-US"/>
        </w:rPr>
        <w:t>սույն</w:t>
      </w:r>
      <w:proofErr w:type="spellEnd"/>
      <w:r w:rsidR="003B4001" w:rsidRPr="005C73AC">
        <w:rPr>
          <w:rFonts w:ascii="Sylfaen" w:hAnsi="Sylfaen"/>
          <w:b/>
          <w:lang w:val="en-US"/>
        </w:rPr>
        <w:t xml:space="preserve"> </w:t>
      </w:r>
      <w:proofErr w:type="spellStart"/>
      <w:r w:rsidR="003B4001" w:rsidRPr="00A26126">
        <w:rPr>
          <w:rFonts w:ascii="Sylfaen" w:hAnsi="Sylfaen"/>
          <w:b/>
          <w:lang w:val="en-US"/>
        </w:rPr>
        <w:t>հավելվածի</w:t>
      </w:r>
      <w:proofErr w:type="spellEnd"/>
      <w:r w:rsidR="003B4001" w:rsidRPr="005C73AC">
        <w:rPr>
          <w:rFonts w:ascii="Sylfaen" w:hAnsi="Sylfaen"/>
          <w:b/>
          <w:lang w:val="en-US"/>
        </w:rPr>
        <w:t xml:space="preserve"> </w:t>
      </w:r>
      <w:proofErr w:type="spellStart"/>
      <w:r w:rsidR="003B4001" w:rsidRPr="00A26126">
        <w:rPr>
          <w:rFonts w:ascii="Sylfaen" w:hAnsi="Sylfaen"/>
          <w:b/>
          <w:lang w:val="en-US"/>
        </w:rPr>
        <w:t>կից</w:t>
      </w:r>
      <w:proofErr w:type="spellEnd"/>
      <w:r w:rsidR="003B4001" w:rsidRPr="005C73AC">
        <w:rPr>
          <w:rFonts w:ascii="Sylfaen" w:hAnsi="Sylfaen"/>
          <w:b/>
          <w:lang w:val="en-US"/>
        </w:rPr>
        <w:t xml:space="preserve"> </w:t>
      </w:r>
      <w:proofErr w:type="spellStart"/>
      <w:r w:rsidR="003B4001" w:rsidRPr="00A26126">
        <w:rPr>
          <w:rFonts w:ascii="Sylfaen" w:hAnsi="Sylfaen"/>
          <w:b/>
          <w:lang w:val="en-US"/>
        </w:rPr>
        <w:t>հավելված</w:t>
      </w:r>
      <w:proofErr w:type="spellEnd"/>
      <w:r w:rsidR="003B4001" w:rsidRPr="005C73AC">
        <w:rPr>
          <w:rFonts w:ascii="Sylfaen" w:hAnsi="Sylfaen"/>
          <w:b/>
          <w:lang w:val="en-US"/>
        </w:rPr>
        <w:t xml:space="preserve"> 1.1-</w:t>
      </w:r>
      <w:r w:rsidR="003B4001" w:rsidRPr="00A26126">
        <w:rPr>
          <w:rFonts w:ascii="Sylfaen" w:hAnsi="Sylfaen"/>
          <w:b/>
          <w:lang w:val="en-US"/>
        </w:rPr>
        <w:t>ի</w:t>
      </w:r>
      <w:r w:rsidR="003B4001" w:rsidRPr="005C73AC">
        <w:rPr>
          <w:rFonts w:ascii="Sylfaen" w:hAnsi="Sylfaen"/>
          <w:b/>
          <w:lang w:val="en-US"/>
        </w:rPr>
        <w:t xml:space="preserve"> </w:t>
      </w:r>
      <w:proofErr w:type="spellStart"/>
      <w:r w:rsidR="003B4001" w:rsidRPr="00A26126">
        <w:rPr>
          <w:rFonts w:ascii="Sylfaen" w:hAnsi="Sylfaen"/>
          <w:b/>
          <w:lang w:val="en-US"/>
        </w:rPr>
        <w:t>համապատասխան</w:t>
      </w:r>
      <w:proofErr w:type="spellEnd"/>
      <w:r w:rsidR="003B4001" w:rsidRPr="005C73AC">
        <w:rPr>
          <w:rFonts w:ascii="Sylfaen" w:hAnsi="Sylfaen"/>
          <w:b/>
          <w:lang w:val="en-US"/>
        </w:rPr>
        <w:t xml:space="preserve"> </w:t>
      </w:r>
      <w:proofErr w:type="spellStart"/>
      <w:r w:rsidR="003B4001" w:rsidRPr="00A26126">
        <w:rPr>
          <w:rFonts w:ascii="Sylfaen" w:hAnsi="Sylfaen"/>
          <w:b/>
          <w:lang w:val="en-US"/>
        </w:rPr>
        <w:t>տողերի</w:t>
      </w:r>
      <w:proofErr w:type="spellEnd"/>
      <w:r w:rsidR="003B4001" w:rsidRPr="005C73AC">
        <w:rPr>
          <w:rFonts w:ascii="Sylfaen" w:hAnsi="Sylfaen"/>
          <w:b/>
          <w:lang w:val="en-US"/>
        </w:rPr>
        <w:t xml:space="preserve"> </w:t>
      </w:r>
      <w:proofErr w:type="spellStart"/>
      <w:r w:rsidR="003B4001" w:rsidRPr="00A26126">
        <w:rPr>
          <w:rFonts w:ascii="Sylfaen" w:hAnsi="Sylfaen"/>
          <w:b/>
          <w:lang w:val="en-US"/>
        </w:rPr>
        <w:t>ընդհանուր</w:t>
      </w:r>
      <w:proofErr w:type="spellEnd"/>
      <w:r w:rsidR="003B4001" w:rsidRPr="005C73AC">
        <w:rPr>
          <w:rFonts w:ascii="Sylfaen" w:hAnsi="Sylfaen"/>
          <w:b/>
          <w:lang w:val="en-US"/>
        </w:rPr>
        <w:t xml:space="preserve"> </w:t>
      </w:r>
      <w:proofErr w:type="spellStart"/>
      <w:r w:rsidR="003B4001" w:rsidRPr="00A26126">
        <w:rPr>
          <w:rFonts w:ascii="Sylfaen" w:hAnsi="Sylfaen"/>
          <w:b/>
          <w:lang w:val="en-US"/>
        </w:rPr>
        <w:t>արժեքի</w:t>
      </w:r>
      <w:proofErr w:type="spellEnd"/>
      <w:r w:rsidR="003B4001" w:rsidRPr="005C73AC">
        <w:rPr>
          <w:rFonts w:ascii="Sylfaen" w:hAnsi="Sylfaen"/>
          <w:b/>
          <w:lang w:val="en-US"/>
        </w:rPr>
        <w:t xml:space="preserve"> </w:t>
      </w:r>
      <w:proofErr w:type="spellStart"/>
      <w:r w:rsidR="003B4001" w:rsidRPr="00A26126">
        <w:rPr>
          <w:rFonts w:ascii="Sylfaen" w:hAnsi="Sylfaen"/>
          <w:b/>
          <w:lang w:val="en-US"/>
        </w:rPr>
        <w:t>հանրագումարով</w:t>
      </w:r>
      <w:proofErr w:type="spellEnd"/>
      <w:r w:rsidR="003B4001" w:rsidRPr="005C73AC">
        <w:rPr>
          <w:rFonts w:ascii="Sylfaen" w:hAnsi="Sylfaen"/>
          <w:b/>
          <w:lang w:val="en-US"/>
        </w:rPr>
        <w:t xml:space="preserve">: </w:t>
      </w:r>
      <w:proofErr w:type="spellStart"/>
      <w:r w:rsidR="003B4001" w:rsidRPr="00A26126">
        <w:rPr>
          <w:rFonts w:ascii="Sylfaen" w:hAnsi="Sylfaen"/>
          <w:b/>
          <w:lang w:val="en-US"/>
        </w:rPr>
        <w:t>Հավելված</w:t>
      </w:r>
      <w:proofErr w:type="spellEnd"/>
      <w:r w:rsidR="003B4001" w:rsidRPr="005C73AC">
        <w:rPr>
          <w:rFonts w:ascii="Sylfaen" w:hAnsi="Sylfaen"/>
          <w:b/>
          <w:lang w:val="en-US"/>
        </w:rPr>
        <w:t xml:space="preserve"> 1.1-</w:t>
      </w:r>
      <w:r w:rsidR="003B4001" w:rsidRPr="00A26126">
        <w:rPr>
          <w:rFonts w:ascii="Sylfaen" w:hAnsi="Sylfaen"/>
          <w:b/>
          <w:lang w:val="en-US"/>
        </w:rPr>
        <w:t>ը</w:t>
      </w:r>
      <w:r w:rsidR="003B4001" w:rsidRPr="005C73AC">
        <w:rPr>
          <w:rFonts w:ascii="Sylfaen" w:hAnsi="Sylfaen"/>
          <w:b/>
          <w:lang w:val="en-US"/>
        </w:rPr>
        <w:t xml:space="preserve"> </w:t>
      </w:r>
      <w:proofErr w:type="spellStart"/>
      <w:r w:rsidR="003B4001" w:rsidRPr="00A26126">
        <w:rPr>
          <w:rFonts w:ascii="Sylfaen" w:hAnsi="Sylfaen"/>
          <w:b/>
          <w:lang w:val="en-US"/>
        </w:rPr>
        <w:t>համարվում</w:t>
      </w:r>
      <w:proofErr w:type="spellEnd"/>
      <w:r w:rsidR="003B4001" w:rsidRPr="005C73AC">
        <w:rPr>
          <w:rFonts w:ascii="Sylfaen" w:hAnsi="Sylfaen"/>
          <w:b/>
          <w:lang w:val="en-US"/>
        </w:rPr>
        <w:t xml:space="preserve"> </w:t>
      </w:r>
      <w:r w:rsidR="003B4001" w:rsidRPr="00A26126">
        <w:rPr>
          <w:rFonts w:ascii="Sylfaen" w:hAnsi="Sylfaen"/>
          <w:b/>
          <w:lang w:val="en-US"/>
        </w:rPr>
        <w:t>է</w:t>
      </w:r>
      <w:r w:rsidR="003B4001" w:rsidRPr="005C73AC">
        <w:rPr>
          <w:rFonts w:ascii="Sylfaen" w:hAnsi="Sylfaen"/>
          <w:b/>
          <w:lang w:val="en-US"/>
        </w:rPr>
        <w:t xml:space="preserve"> </w:t>
      </w:r>
      <w:proofErr w:type="spellStart"/>
      <w:r w:rsidR="003B4001" w:rsidRPr="00A26126">
        <w:rPr>
          <w:rFonts w:ascii="Sylfaen" w:hAnsi="Sylfaen"/>
          <w:b/>
          <w:lang w:val="en-US"/>
        </w:rPr>
        <w:t>գնային</w:t>
      </w:r>
      <w:proofErr w:type="spellEnd"/>
      <w:r w:rsidR="003B4001" w:rsidRPr="005C73AC">
        <w:rPr>
          <w:rFonts w:ascii="Sylfaen" w:hAnsi="Sylfaen"/>
          <w:b/>
          <w:lang w:val="en-US"/>
        </w:rPr>
        <w:t xml:space="preserve"> </w:t>
      </w:r>
      <w:proofErr w:type="spellStart"/>
      <w:r w:rsidR="003B4001" w:rsidRPr="00A26126">
        <w:rPr>
          <w:rFonts w:ascii="Sylfaen" w:hAnsi="Sylfaen"/>
          <w:b/>
          <w:lang w:val="en-US"/>
        </w:rPr>
        <w:t>առաջարկի</w:t>
      </w:r>
      <w:proofErr w:type="spellEnd"/>
      <w:r w:rsidR="003B4001" w:rsidRPr="005C73AC">
        <w:rPr>
          <w:rFonts w:ascii="Sylfaen" w:hAnsi="Sylfaen"/>
          <w:b/>
          <w:lang w:val="en-US"/>
        </w:rPr>
        <w:t xml:space="preserve"> </w:t>
      </w:r>
      <w:proofErr w:type="spellStart"/>
      <w:r w:rsidR="003B4001" w:rsidRPr="00A26126">
        <w:rPr>
          <w:rFonts w:ascii="Sylfaen" w:hAnsi="Sylfaen"/>
          <w:b/>
          <w:lang w:val="en-US"/>
        </w:rPr>
        <w:t>անբաժանելի</w:t>
      </w:r>
      <w:proofErr w:type="spellEnd"/>
      <w:r w:rsidR="003B4001" w:rsidRPr="005C73AC">
        <w:rPr>
          <w:rFonts w:ascii="Sylfaen" w:hAnsi="Sylfaen"/>
          <w:b/>
          <w:lang w:val="en-US"/>
        </w:rPr>
        <w:t xml:space="preserve"> </w:t>
      </w:r>
      <w:proofErr w:type="spellStart"/>
      <w:r w:rsidR="003B4001" w:rsidRPr="00A26126">
        <w:rPr>
          <w:rFonts w:ascii="Sylfaen" w:hAnsi="Sylfaen"/>
          <w:b/>
          <w:lang w:val="en-US"/>
        </w:rPr>
        <w:t>մաս</w:t>
      </w:r>
      <w:proofErr w:type="spellEnd"/>
      <w:r w:rsidR="003B4001" w:rsidRPr="005C73AC">
        <w:rPr>
          <w:rFonts w:ascii="Sylfaen" w:hAnsi="Sylfaen"/>
          <w:b/>
          <w:lang w:val="en-US"/>
        </w:rPr>
        <w:t>:</w:t>
      </w:r>
    </w:p>
    <w:p w:rsidR="003B4001" w:rsidRPr="003B4001" w:rsidRDefault="003B4001" w:rsidP="00DE0B01">
      <w:pPr>
        <w:jc w:val="both"/>
        <w:rPr>
          <w:rFonts w:ascii="Sylfaen" w:hAnsi="Sylfaen"/>
          <w:b/>
          <w:sz w:val="18"/>
          <w:szCs w:val="18"/>
          <w:lang w:val="hy-AM"/>
        </w:rPr>
      </w:pPr>
      <w:r w:rsidRPr="008C2240">
        <w:rPr>
          <w:rFonts w:ascii="Sylfaen" w:hAnsi="Sylfaen" w:cs="Arial"/>
          <w:b/>
          <w:sz w:val="18"/>
          <w:szCs w:val="18"/>
          <w:lang w:val="hy-AM"/>
        </w:rPr>
        <w:t>*</w:t>
      </w:r>
      <w:r w:rsidRPr="008C2240">
        <w:rPr>
          <w:rFonts w:ascii="Sylfaen" w:hAnsi="Sylfaen"/>
          <w:b/>
          <w:sz w:val="18"/>
          <w:szCs w:val="18"/>
          <w:lang w:val="hy-AM"/>
        </w:rPr>
        <w:t>Պարտադիր պայման է՝ապրանքների չօգտագործված լինելը</w:t>
      </w:r>
      <w:r>
        <w:rPr>
          <w:rFonts w:ascii="Sylfaen" w:hAnsi="Sylfaen"/>
          <w:b/>
          <w:sz w:val="18"/>
          <w:szCs w:val="18"/>
          <w:lang w:val="hy-AM"/>
        </w:rPr>
        <w:t>:</w:t>
      </w:r>
    </w:p>
    <w:p w:rsidR="00DE0B01" w:rsidRPr="008C2240" w:rsidRDefault="00DE0B01" w:rsidP="00DE0B01">
      <w:pPr>
        <w:jc w:val="both"/>
        <w:rPr>
          <w:rFonts w:ascii="Sylfaen" w:hAnsi="Sylfaen" w:cs="Sylfaen"/>
          <w:b/>
          <w:color w:val="000000"/>
          <w:sz w:val="18"/>
          <w:szCs w:val="18"/>
          <w:lang w:val="hy-AM"/>
        </w:rPr>
      </w:pPr>
      <w:r w:rsidRPr="008C2240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*Պահանջվող </w:t>
      </w:r>
      <w:r w:rsidRPr="00336F7A">
        <w:rPr>
          <w:rFonts w:ascii="Sylfaen" w:hAnsi="Sylfaen" w:cs="Sylfaen"/>
          <w:b/>
          <w:color w:val="000000"/>
          <w:sz w:val="18"/>
          <w:szCs w:val="18"/>
          <w:lang w:val="hy-AM"/>
        </w:rPr>
        <w:t>գնման առարկայի համար</w:t>
      </w:r>
      <w:r w:rsidRPr="008C2240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, մասնակցի առաջարկի արժեքի մեջ պետք է ներառված լինեն մոնտաժը, կարգավորումները, տեխնիկական և բժշկական անձնակազմին սարքի օգտագործման եղանակներին ծանոթացնելը, երաշխիքային սպասարկումը  տեղադրման պահից </w:t>
      </w:r>
      <w:r w:rsidRPr="00336F7A">
        <w:rPr>
          <w:rFonts w:ascii="Sylfaen" w:hAnsi="Sylfaen" w:cs="Sylfaen"/>
          <w:b/>
          <w:color w:val="000000"/>
          <w:sz w:val="18"/>
          <w:szCs w:val="18"/>
          <w:lang w:val="hy-AM"/>
        </w:rPr>
        <w:t>12</w:t>
      </w:r>
      <w:r w:rsidRPr="008C2240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 ամսից ոչ պակաս:</w:t>
      </w:r>
    </w:p>
    <w:p w:rsidR="00DE0B01" w:rsidRPr="008C2240" w:rsidRDefault="00DE0B01" w:rsidP="00DE0B01">
      <w:pPr>
        <w:jc w:val="both"/>
        <w:rPr>
          <w:rFonts w:ascii="Sylfaen" w:hAnsi="Sylfaen" w:cs="Sylfaen"/>
          <w:b/>
          <w:color w:val="000000"/>
          <w:sz w:val="18"/>
          <w:szCs w:val="18"/>
          <w:lang w:val="hy-AM"/>
        </w:rPr>
      </w:pPr>
      <w:r w:rsidRPr="008C2240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*Սարքավորումների  մատակարարումը, տեղադրումը, մոնտաժը և կարգավորումը պետք է իրականացվի պայմանագիր կնքելու օրվանից հաշված 40 օրացույցային օրում:  Էլ.սնուցումով աշխատող բոլոր սարքավորումները պետք է միացվեն պահանջվող </w:t>
      </w:r>
      <w:r w:rsidR="003B4001" w:rsidRPr="003B4001">
        <w:rPr>
          <w:rFonts w:ascii="Sylfaen" w:hAnsi="Sylfaen" w:cs="Sylfaen"/>
          <w:b/>
          <w:color w:val="000000"/>
          <w:sz w:val="18"/>
          <w:szCs w:val="18"/>
          <w:lang w:val="hy-AM"/>
        </w:rPr>
        <w:t>հզորությամբ</w:t>
      </w:r>
      <w:r w:rsidRPr="008C2240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 մեկ անխափան սնուցման սարքին: Բոլոր նշված սարքավորումները պետք է տեղադրվեն և մոնտաժվեն մարդու արյան դոնորության և փոխներարկումային կետի համար նախատեսված տարածքներում: Մասնակիցները մինչ հայտ ներկայացնելը կարող են ծանոթանալ վերոնշյալ  տարածքներին:</w:t>
      </w:r>
    </w:p>
    <w:p w:rsidR="00DE0B01" w:rsidRPr="008C2240" w:rsidRDefault="00DE0B01" w:rsidP="00DE0B01">
      <w:pPr>
        <w:jc w:val="both"/>
        <w:rPr>
          <w:rFonts w:ascii="Sylfaen" w:hAnsi="Sylfaen"/>
          <w:b/>
          <w:sz w:val="18"/>
          <w:szCs w:val="18"/>
          <w:lang w:val="hy-AM"/>
        </w:rPr>
      </w:pPr>
      <w:r w:rsidRPr="008C2240">
        <w:rPr>
          <w:rFonts w:ascii="Sylfaen" w:hAnsi="Sylfaen" w:cs="Sylfaen"/>
          <w:b/>
          <w:color w:val="000000"/>
          <w:sz w:val="18"/>
          <w:szCs w:val="18"/>
          <w:lang w:val="hy-AM"/>
        </w:rPr>
        <w:t>*1-ին տեղը զբաղեցրած մասնակից  ճանաչվելու դեպքում մասնակիցը  իր կողմից հաստատված` հայտով առաջարկված ապրանքի անվանումը և տեխնիկական բնութագրերը ներկայացնելուց բացի, պարտադիր պետք է ներկայացնի առաջարկվող ապրանքների տեխնիկական անձնագրերը, որոնք հիմք կհանդիսանան առաջարկվող ապրանքատեսակների համարժեքությունը որոշելու համար։</w:t>
      </w:r>
    </w:p>
    <w:p w:rsidR="00DE0B01" w:rsidRDefault="00DE0B01" w:rsidP="00DE0B01">
      <w:pPr>
        <w:jc w:val="both"/>
        <w:rPr>
          <w:rFonts w:ascii="Sylfaen" w:hAnsi="Sylfaen"/>
          <w:b/>
          <w:sz w:val="18"/>
          <w:szCs w:val="18"/>
          <w:lang w:val="hy-AM"/>
        </w:rPr>
      </w:pPr>
      <w:r w:rsidRPr="008C2240">
        <w:rPr>
          <w:rFonts w:ascii="Sylfaen" w:hAnsi="Sylfaen"/>
          <w:b/>
          <w:sz w:val="18"/>
          <w:szCs w:val="18"/>
          <w:lang w:val="hy-AM"/>
        </w:rPr>
        <w:lastRenderedPageBreak/>
        <w:t xml:space="preserve">*Այն չափաբաժիններում, որոնց անվանումներում և տեխնիկական բնութագրերում առկա են հղումներ ֆիրմային անվանմանը, արտոնագրին, էսքիզին կամ մոդելին, ծագման երկրին կամ կոնկրետ աղբյուրին կամ արտադրողին կիրառական է «կամ համարժեք» արտահայտությունը:           </w:t>
      </w:r>
    </w:p>
    <w:p w:rsidR="00E51075" w:rsidRPr="00DA6F22" w:rsidRDefault="00AA6096" w:rsidP="00AA6096">
      <w:pPr>
        <w:jc w:val="both"/>
        <w:rPr>
          <w:rFonts w:ascii="Sylfaen" w:hAnsi="Sylfaen"/>
          <w:b/>
          <w:sz w:val="18"/>
          <w:szCs w:val="18"/>
          <w:lang w:val="hy-AM"/>
        </w:rPr>
      </w:pPr>
      <w:r w:rsidRPr="00AA6096">
        <w:rPr>
          <w:rFonts w:ascii="Sylfaen" w:hAnsi="Sylfaen"/>
          <w:b/>
          <w:sz w:val="18"/>
          <w:szCs w:val="18"/>
          <w:lang w:val="hy-AM"/>
        </w:rPr>
        <w:t>*</w:t>
      </w:r>
      <w:r w:rsidR="00103270" w:rsidRPr="00AA6096">
        <w:rPr>
          <w:rFonts w:ascii="Sylfaen" w:hAnsi="Sylfaen"/>
          <w:b/>
          <w:sz w:val="18"/>
          <w:szCs w:val="18"/>
          <w:lang w:val="hy-AM"/>
        </w:rPr>
        <w:t>Ն</w:t>
      </w:r>
      <w:r w:rsidR="00EF45BF" w:rsidRPr="00AA6096">
        <w:rPr>
          <w:rFonts w:ascii="Sylfaen" w:hAnsi="Sylfaen"/>
          <w:b/>
          <w:sz w:val="18"/>
          <w:szCs w:val="18"/>
          <w:lang w:val="hy-AM"/>
        </w:rPr>
        <w:t xml:space="preserve">երկայացված </w:t>
      </w:r>
      <w:r w:rsidR="00103270" w:rsidRPr="00AA6096">
        <w:rPr>
          <w:rFonts w:ascii="Sylfaen" w:hAnsi="Sylfaen"/>
          <w:b/>
          <w:sz w:val="18"/>
          <w:szCs w:val="18"/>
          <w:lang w:val="hy-AM"/>
        </w:rPr>
        <w:t>սարքավորումներ</w:t>
      </w:r>
      <w:r w:rsidR="00392369" w:rsidRPr="00AA6096">
        <w:rPr>
          <w:rFonts w:ascii="Sylfaen" w:hAnsi="Sylfaen"/>
          <w:b/>
          <w:sz w:val="18"/>
          <w:szCs w:val="18"/>
          <w:lang w:val="hy-AM"/>
        </w:rPr>
        <w:t>ի</w:t>
      </w:r>
      <w:r w:rsidR="00EF45BF" w:rsidRPr="00AA6096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103270" w:rsidRPr="00AA6096">
        <w:rPr>
          <w:rFonts w:ascii="Sylfaen" w:hAnsi="Sylfaen"/>
          <w:b/>
          <w:sz w:val="18"/>
          <w:szCs w:val="18"/>
          <w:lang w:val="hy-AM"/>
        </w:rPr>
        <w:t>և պարագաներ</w:t>
      </w:r>
      <w:r w:rsidR="00392369" w:rsidRPr="00AA6096">
        <w:rPr>
          <w:rFonts w:ascii="Sylfaen" w:hAnsi="Sylfaen"/>
          <w:b/>
          <w:sz w:val="18"/>
          <w:szCs w:val="18"/>
          <w:lang w:val="hy-AM"/>
        </w:rPr>
        <w:t>ի հավաքածուն</w:t>
      </w:r>
      <w:r w:rsidR="00103270" w:rsidRPr="00AA6096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392369" w:rsidRPr="00AA6096">
        <w:rPr>
          <w:rFonts w:ascii="Sylfaen" w:hAnsi="Sylfaen" w:cs="Sylfaen"/>
          <w:b/>
          <w:sz w:val="18"/>
          <w:szCs w:val="18"/>
          <w:lang w:val="hy-AM"/>
        </w:rPr>
        <w:t>չի</w:t>
      </w:r>
      <w:r w:rsidR="00103270" w:rsidRPr="00AA6096">
        <w:rPr>
          <w:rFonts w:ascii="Sylfaen" w:hAnsi="Sylfaen" w:cs="Sylfaen"/>
          <w:b/>
          <w:sz w:val="18"/>
          <w:szCs w:val="18"/>
          <w:lang w:val="hy-AM"/>
        </w:rPr>
        <w:t xml:space="preserve"> կարող</w:t>
      </w:r>
      <w:r w:rsidR="00103270" w:rsidRPr="00AA6096">
        <w:rPr>
          <w:b/>
          <w:sz w:val="18"/>
          <w:szCs w:val="18"/>
          <w:lang w:val="hy-AM"/>
        </w:rPr>
        <w:t xml:space="preserve"> </w:t>
      </w:r>
      <w:r w:rsidR="00103270" w:rsidRPr="00AA6096">
        <w:rPr>
          <w:rFonts w:ascii="Sylfaen" w:hAnsi="Sylfaen" w:cs="Sylfaen"/>
          <w:b/>
          <w:sz w:val="18"/>
          <w:szCs w:val="18"/>
          <w:lang w:val="hy-AM"/>
        </w:rPr>
        <w:t>ներկայացվել</w:t>
      </w:r>
      <w:r w:rsidR="00103270" w:rsidRPr="00AA6096">
        <w:rPr>
          <w:b/>
          <w:sz w:val="18"/>
          <w:szCs w:val="18"/>
          <w:lang w:val="hy-AM"/>
        </w:rPr>
        <w:t xml:space="preserve"> </w:t>
      </w:r>
      <w:r w:rsidR="00103270" w:rsidRPr="00AA6096">
        <w:rPr>
          <w:rFonts w:ascii="Sylfaen" w:hAnsi="Sylfaen" w:cs="Sylfaen"/>
          <w:b/>
          <w:sz w:val="18"/>
          <w:szCs w:val="18"/>
          <w:lang w:val="hy-AM"/>
        </w:rPr>
        <w:t>գնման</w:t>
      </w:r>
      <w:r w:rsidR="00103270" w:rsidRPr="00AA6096">
        <w:rPr>
          <w:b/>
          <w:sz w:val="18"/>
          <w:szCs w:val="18"/>
          <w:lang w:val="hy-AM"/>
        </w:rPr>
        <w:t xml:space="preserve"> </w:t>
      </w:r>
      <w:r w:rsidR="00103270" w:rsidRPr="00AA6096">
        <w:rPr>
          <w:rFonts w:ascii="Sylfaen" w:hAnsi="Sylfaen" w:cs="Sylfaen"/>
          <w:b/>
          <w:sz w:val="18"/>
          <w:szCs w:val="18"/>
          <w:lang w:val="hy-AM"/>
        </w:rPr>
        <w:t>նույն</w:t>
      </w:r>
      <w:r w:rsidR="00103270" w:rsidRPr="00AA6096">
        <w:rPr>
          <w:b/>
          <w:sz w:val="18"/>
          <w:szCs w:val="18"/>
          <w:lang w:val="hy-AM"/>
        </w:rPr>
        <w:t xml:space="preserve"> </w:t>
      </w:r>
      <w:r w:rsidR="00103270" w:rsidRPr="00AA6096">
        <w:rPr>
          <w:rFonts w:ascii="Sylfaen" w:hAnsi="Sylfaen" w:cs="Sylfaen"/>
          <w:b/>
          <w:sz w:val="18"/>
          <w:szCs w:val="18"/>
          <w:lang w:val="hy-AM"/>
        </w:rPr>
        <w:t>ընթացակարգի</w:t>
      </w:r>
      <w:r w:rsidR="00103270" w:rsidRPr="00AA6096">
        <w:rPr>
          <w:b/>
          <w:sz w:val="18"/>
          <w:szCs w:val="18"/>
          <w:lang w:val="hy-AM"/>
        </w:rPr>
        <w:t xml:space="preserve"> </w:t>
      </w:r>
      <w:r w:rsidR="00103270" w:rsidRPr="00AA6096">
        <w:rPr>
          <w:rFonts w:ascii="Sylfaen" w:hAnsi="Sylfaen" w:cs="Sylfaen"/>
          <w:b/>
          <w:sz w:val="18"/>
          <w:szCs w:val="18"/>
          <w:lang w:val="hy-AM"/>
        </w:rPr>
        <w:t>առանձին</w:t>
      </w:r>
      <w:r w:rsidR="00103270" w:rsidRPr="00AA6096">
        <w:rPr>
          <w:b/>
          <w:sz w:val="18"/>
          <w:szCs w:val="18"/>
          <w:lang w:val="hy-AM"/>
        </w:rPr>
        <w:t xml:space="preserve"> </w:t>
      </w:r>
      <w:r w:rsidR="00103270" w:rsidRPr="00AA6096">
        <w:rPr>
          <w:rFonts w:ascii="Sylfaen" w:hAnsi="Sylfaen" w:cs="Sylfaen"/>
          <w:b/>
          <w:sz w:val="18"/>
          <w:szCs w:val="18"/>
          <w:lang w:val="hy-AM"/>
        </w:rPr>
        <w:t xml:space="preserve">չափաբաժիններով, քանի որ </w:t>
      </w:r>
      <w:r w:rsidR="00392369" w:rsidRPr="00AA6096">
        <w:rPr>
          <w:rFonts w:ascii="Sylfaen" w:hAnsi="Sylfaen" w:cs="Sylfaen"/>
          <w:b/>
          <w:sz w:val="18"/>
          <w:szCs w:val="18"/>
          <w:lang w:val="hy-AM"/>
        </w:rPr>
        <w:t>ցանկացած</w:t>
      </w:r>
      <w:r w:rsidR="00103270" w:rsidRPr="00AA6096">
        <w:rPr>
          <w:rFonts w:ascii="Sylfaen" w:hAnsi="Sylfaen" w:cs="Sylfaen"/>
          <w:b/>
          <w:sz w:val="18"/>
          <w:szCs w:val="18"/>
          <w:lang w:val="hy-AM"/>
        </w:rPr>
        <w:t xml:space="preserve"> չափաբաժնի չկայացման արդյունքում </w:t>
      </w:r>
      <w:r w:rsidR="005256E3" w:rsidRPr="00AA6096">
        <w:rPr>
          <w:rFonts w:ascii="Sylfaen" w:hAnsi="Sylfaen" w:cs="Sylfaen"/>
          <w:b/>
          <w:sz w:val="18"/>
          <w:szCs w:val="18"/>
          <w:lang w:val="hy-AM"/>
        </w:rPr>
        <w:t xml:space="preserve">սահմանված ժամկետում </w:t>
      </w:r>
      <w:r w:rsidR="00103270" w:rsidRPr="00AA6096">
        <w:rPr>
          <w:rFonts w:ascii="Sylfaen" w:hAnsi="Sylfaen" w:cs="Sylfaen"/>
          <w:b/>
          <w:sz w:val="18"/>
          <w:szCs w:val="18"/>
          <w:lang w:val="hy-AM"/>
        </w:rPr>
        <w:t xml:space="preserve">արյան դոնորության և փոխներարկումային կետը չի կարող իրականացնել իր </w:t>
      </w:r>
      <w:r w:rsidR="00392369" w:rsidRPr="00AA6096">
        <w:rPr>
          <w:rFonts w:ascii="Sylfaen" w:hAnsi="Sylfaen" w:cs="Sylfaen"/>
          <w:b/>
          <w:sz w:val="18"/>
          <w:szCs w:val="18"/>
          <w:lang w:val="hy-AM"/>
        </w:rPr>
        <w:t>գործու</w:t>
      </w:r>
      <w:r w:rsidR="00103270" w:rsidRPr="00AA6096">
        <w:rPr>
          <w:rFonts w:ascii="Sylfaen" w:hAnsi="Sylfaen" w:cs="Sylfaen"/>
          <w:b/>
          <w:sz w:val="18"/>
          <w:szCs w:val="18"/>
          <w:lang w:val="hy-AM"/>
        </w:rPr>
        <w:t xml:space="preserve">նեությունը </w:t>
      </w:r>
      <w:r w:rsidR="00103270" w:rsidRPr="00AA6096">
        <w:rPr>
          <w:rFonts w:ascii="Sylfaen" w:hAnsi="Sylfaen"/>
          <w:b/>
          <w:sz w:val="18"/>
          <w:szCs w:val="18"/>
          <w:lang w:val="hy-AM"/>
        </w:rPr>
        <w:t xml:space="preserve">արյան դոնորության և փոխներարկումային բուժօգնության վերաբերյալ </w:t>
      </w:r>
      <w:r w:rsidR="00392369" w:rsidRPr="00AA6096">
        <w:rPr>
          <w:rFonts w:ascii="Sylfaen" w:hAnsi="Sylfaen"/>
          <w:b/>
          <w:sz w:val="18"/>
          <w:szCs w:val="18"/>
          <w:lang w:val="hy-AM"/>
        </w:rPr>
        <w:t>գործող</w:t>
      </w:r>
      <w:r w:rsidR="00103270" w:rsidRPr="00AA6096">
        <w:rPr>
          <w:rFonts w:ascii="Sylfaen" w:hAnsi="Sylfaen"/>
          <w:b/>
          <w:sz w:val="18"/>
          <w:szCs w:val="18"/>
          <w:lang w:val="hy-AM"/>
        </w:rPr>
        <w:t xml:space="preserve"> իրավական ակտերով սահմանված նորմերի</w:t>
      </w:r>
      <w:r w:rsidR="00DA6F22" w:rsidRPr="00DA6F22">
        <w:rPr>
          <w:rFonts w:ascii="Sylfaen" w:hAnsi="Sylfaen"/>
          <w:b/>
          <w:sz w:val="18"/>
          <w:szCs w:val="18"/>
          <w:lang w:val="hy-AM"/>
        </w:rPr>
        <w:t>ն համապատասխան</w:t>
      </w:r>
      <w:r w:rsidR="00103270" w:rsidRPr="00AA6096">
        <w:rPr>
          <w:rFonts w:ascii="Sylfaen" w:hAnsi="Sylfaen"/>
          <w:b/>
          <w:sz w:val="18"/>
          <w:szCs w:val="18"/>
          <w:lang w:val="hy-AM"/>
        </w:rPr>
        <w:t>:</w:t>
      </w:r>
    </w:p>
    <w:p w:rsidR="00A26126" w:rsidRPr="00DA6F22" w:rsidRDefault="00A26126" w:rsidP="00AA6096">
      <w:pPr>
        <w:jc w:val="both"/>
        <w:rPr>
          <w:rFonts w:ascii="Sylfaen" w:hAnsi="Sylfaen"/>
          <w:b/>
          <w:sz w:val="18"/>
          <w:szCs w:val="18"/>
          <w:lang w:val="hy-AM"/>
        </w:rPr>
      </w:pPr>
    </w:p>
    <w:p w:rsidR="00A26126" w:rsidRPr="00DA6F22" w:rsidRDefault="00A26126" w:rsidP="00AA6096">
      <w:pPr>
        <w:jc w:val="both"/>
        <w:rPr>
          <w:rFonts w:ascii="Sylfaen" w:hAnsi="Sylfaen"/>
          <w:b/>
          <w:sz w:val="18"/>
          <w:szCs w:val="18"/>
          <w:lang w:val="hy-AM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A26126" w:rsidRPr="00A527D8" w:rsidTr="00A67B85">
        <w:tc>
          <w:tcPr>
            <w:tcW w:w="4536" w:type="dxa"/>
          </w:tcPr>
          <w:p w:rsidR="00A26126" w:rsidRPr="00A527D8" w:rsidRDefault="00A26126" w:rsidP="00A67B85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A527D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A26126" w:rsidRPr="00A527D8" w:rsidRDefault="00A26126" w:rsidP="00A67B85">
            <w:pPr>
              <w:rPr>
                <w:rFonts w:ascii="Sylfaen" w:hAnsi="Sylfaen"/>
                <w:lang w:val="es-ES"/>
              </w:rPr>
            </w:pPr>
          </w:p>
          <w:p w:rsidR="00A26126" w:rsidRPr="00A527D8" w:rsidRDefault="00A26126" w:rsidP="00A67B85">
            <w:pPr>
              <w:rPr>
                <w:rFonts w:ascii="Sylfaen" w:hAnsi="Sylfaen"/>
                <w:lang w:val="es-ES"/>
              </w:rPr>
            </w:pPr>
          </w:p>
          <w:p w:rsidR="00A26126" w:rsidRPr="00A527D8" w:rsidRDefault="00A26126" w:rsidP="00A67B85">
            <w:pPr>
              <w:rPr>
                <w:rFonts w:ascii="Sylfaen" w:hAnsi="Sylfaen"/>
                <w:lang w:val="es-ES"/>
              </w:rPr>
            </w:pPr>
          </w:p>
          <w:p w:rsidR="00A26126" w:rsidRPr="00A527D8" w:rsidRDefault="00A26126" w:rsidP="00A67B85">
            <w:pPr>
              <w:rPr>
                <w:rFonts w:ascii="Sylfaen" w:hAnsi="Sylfaen"/>
                <w:lang w:val="es-ES"/>
              </w:rPr>
            </w:pPr>
          </w:p>
          <w:p w:rsidR="00A26126" w:rsidRPr="00A527D8" w:rsidRDefault="00A26126" w:rsidP="00A67B85">
            <w:pPr>
              <w:rPr>
                <w:rFonts w:ascii="Sylfaen" w:hAnsi="Sylfaen"/>
                <w:lang w:val="es-ES"/>
              </w:rPr>
            </w:pPr>
          </w:p>
          <w:p w:rsidR="00A26126" w:rsidRPr="00A527D8" w:rsidRDefault="00A26126" w:rsidP="00A67B85">
            <w:pPr>
              <w:jc w:val="center"/>
              <w:rPr>
                <w:rFonts w:ascii="Sylfaen" w:hAnsi="Sylfaen"/>
                <w:lang w:val="es-ES"/>
              </w:rPr>
            </w:pPr>
            <w:r w:rsidRPr="00A527D8">
              <w:rPr>
                <w:rFonts w:ascii="Sylfaen" w:hAnsi="Sylfaen"/>
                <w:lang w:val="es-ES"/>
              </w:rPr>
              <w:t>---------------------------------</w:t>
            </w:r>
          </w:p>
          <w:p w:rsidR="00A26126" w:rsidRPr="00A527D8" w:rsidRDefault="00A26126" w:rsidP="00A67B8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A527D8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A527D8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A527D8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A26126" w:rsidRPr="00A527D8" w:rsidRDefault="00A26126" w:rsidP="00A67B8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A527D8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A527D8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A527D8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A26126" w:rsidRPr="00A527D8" w:rsidRDefault="00A26126" w:rsidP="00A67B85">
            <w:pPr>
              <w:spacing w:line="360" w:lineRule="auto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4343" w:type="dxa"/>
          </w:tcPr>
          <w:p w:rsidR="00A26126" w:rsidRPr="00A527D8" w:rsidRDefault="00A26126" w:rsidP="00A67B85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es-ES"/>
              </w:rPr>
            </w:pPr>
            <w:r w:rsidRPr="00A527D8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A26126" w:rsidRPr="00A527D8" w:rsidRDefault="00A26126" w:rsidP="00A67B85">
            <w:pPr>
              <w:jc w:val="center"/>
              <w:rPr>
                <w:rFonts w:ascii="Sylfaen" w:hAnsi="Sylfaen"/>
                <w:lang w:val="es-ES"/>
              </w:rPr>
            </w:pPr>
          </w:p>
          <w:p w:rsidR="00A26126" w:rsidRPr="00A527D8" w:rsidRDefault="00A26126" w:rsidP="00A67B85">
            <w:pPr>
              <w:jc w:val="center"/>
              <w:rPr>
                <w:rFonts w:ascii="Sylfaen" w:hAnsi="Sylfaen"/>
                <w:lang w:val="es-ES"/>
              </w:rPr>
            </w:pPr>
          </w:p>
          <w:p w:rsidR="00A26126" w:rsidRDefault="00A26126" w:rsidP="00A67B85">
            <w:pPr>
              <w:jc w:val="center"/>
              <w:rPr>
                <w:rFonts w:ascii="Sylfaen" w:hAnsi="Sylfaen"/>
              </w:rPr>
            </w:pPr>
          </w:p>
          <w:p w:rsidR="00A26126" w:rsidRPr="00A26126" w:rsidRDefault="00A26126" w:rsidP="00A67B85">
            <w:pPr>
              <w:jc w:val="center"/>
              <w:rPr>
                <w:rFonts w:ascii="Sylfaen" w:hAnsi="Sylfaen"/>
              </w:rPr>
            </w:pPr>
          </w:p>
          <w:p w:rsidR="00A26126" w:rsidRPr="00A527D8" w:rsidRDefault="00A26126" w:rsidP="00A67B85">
            <w:pPr>
              <w:jc w:val="center"/>
              <w:rPr>
                <w:rFonts w:ascii="Sylfaen" w:hAnsi="Sylfaen"/>
                <w:lang w:val="es-ES"/>
              </w:rPr>
            </w:pPr>
          </w:p>
          <w:p w:rsidR="00A26126" w:rsidRPr="00A527D8" w:rsidRDefault="00A26126" w:rsidP="00A67B85">
            <w:pPr>
              <w:jc w:val="center"/>
              <w:rPr>
                <w:rFonts w:ascii="Sylfaen" w:hAnsi="Sylfaen"/>
                <w:lang w:val="es-ES"/>
              </w:rPr>
            </w:pPr>
            <w:r w:rsidRPr="00A527D8">
              <w:rPr>
                <w:rFonts w:ascii="Sylfaen" w:hAnsi="Sylfaen"/>
                <w:lang w:val="es-ES"/>
              </w:rPr>
              <w:t>---------------------------------</w:t>
            </w:r>
          </w:p>
          <w:p w:rsidR="00A26126" w:rsidRPr="00A527D8" w:rsidRDefault="00A26126" w:rsidP="00A67B8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A527D8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A527D8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A527D8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A26126" w:rsidRPr="00A527D8" w:rsidRDefault="00A26126" w:rsidP="00A67B85">
            <w:pPr>
              <w:jc w:val="center"/>
              <w:rPr>
                <w:rFonts w:ascii="Sylfaen" w:hAnsi="Sylfaen"/>
                <w:lang w:val="es-ES"/>
              </w:rPr>
            </w:pPr>
            <w:r w:rsidRPr="00A527D8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A527D8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A527D8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A26126" w:rsidRPr="00A26126" w:rsidRDefault="00A26126" w:rsidP="00AA6096">
      <w:pPr>
        <w:jc w:val="both"/>
        <w:rPr>
          <w:rFonts w:ascii="Sylfaen" w:hAnsi="Sylfaen" w:cs="Sylfaen"/>
          <w:b/>
          <w:sz w:val="18"/>
          <w:szCs w:val="18"/>
        </w:rPr>
      </w:pPr>
    </w:p>
    <w:sectPr w:rsidR="00A26126" w:rsidRPr="00A26126" w:rsidSect="00EF35F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nivers LT Pro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TL Argo TLight">
    <w:altName w:val="DTL Argo TLight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37781"/>
    <w:multiLevelType w:val="hybridMultilevel"/>
    <w:tmpl w:val="FBBC13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AA1EA5"/>
    <w:multiLevelType w:val="hybridMultilevel"/>
    <w:tmpl w:val="DF928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FA5E02"/>
    <w:multiLevelType w:val="hybridMultilevel"/>
    <w:tmpl w:val="6CEE76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8E31CE"/>
    <w:multiLevelType w:val="hybridMultilevel"/>
    <w:tmpl w:val="591276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FF0ABF"/>
    <w:multiLevelType w:val="hybridMultilevel"/>
    <w:tmpl w:val="650C0D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F35F7"/>
    <w:rsid w:val="00007245"/>
    <w:rsid w:val="00046273"/>
    <w:rsid w:val="00062103"/>
    <w:rsid w:val="0008457B"/>
    <w:rsid w:val="000A2CBE"/>
    <w:rsid w:val="000C3A1E"/>
    <w:rsid w:val="00103270"/>
    <w:rsid w:val="00127951"/>
    <w:rsid w:val="00156F86"/>
    <w:rsid w:val="00173E28"/>
    <w:rsid w:val="001822BD"/>
    <w:rsid w:val="001A1671"/>
    <w:rsid w:val="001A6BA6"/>
    <w:rsid w:val="001B65AC"/>
    <w:rsid w:val="001E3AD3"/>
    <w:rsid w:val="001E41DC"/>
    <w:rsid w:val="001E4DC9"/>
    <w:rsid w:val="00212102"/>
    <w:rsid w:val="002517A7"/>
    <w:rsid w:val="00253E1A"/>
    <w:rsid w:val="00254B6E"/>
    <w:rsid w:val="002C3344"/>
    <w:rsid w:val="002D57DB"/>
    <w:rsid w:val="002E2042"/>
    <w:rsid w:val="002E697C"/>
    <w:rsid w:val="002F33B4"/>
    <w:rsid w:val="00312A93"/>
    <w:rsid w:val="003142F1"/>
    <w:rsid w:val="00316F3D"/>
    <w:rsid w:val="00321D27"/>
    <w:rsid w:val="00321EA1"/>
    <w:rsid w:val="00336F7A"/>
    <w:rsid w:val="00360E73"/>
    <w:rsid w:val="00392369"/>
    <w:rsid w:val="00397597"/>
    <w:rsid w:val="003A196C"/>
    <w:rsid w:val="003A4157"/>
    <w:rsid w:val="003B4001"/>
    <w:rsid w:val="00402A85"/>
    <w:rsid w:val="00404A8A"/>
    <w:rsid w:val="0043334C"/>
    <w:rsid w:val="00435B3E"/>
    <w:rsid w:val="0044076E"/>
    <w:rsid w:val="004A49EE"/>
    <w:rsid w:val="004B4E2B"/>
    <w:rsid w:val="004C685E"/>
    <w:rsid w:val="004D58E1"/>
    <w:rsid w:val="004D7DDD"/>
    <w:rsid w:val="004F0806"/>
    <w:rsid w:val="005036B8"/>
    <w:rsid w:val="005256E3"/>
    <w:rsid w:val="005620D7"/>
    <w:rsid w:val="0057272E"/>
    <w:rsid w:val="00572CE4"/>
    <w:rsid w:val="005A23F6"/>
    <w:rsid w:val="005B78BB"/>
    <w:rsid w:val="005C73AC"/>
    <w:rsid w:val="005F373D"/>
    <w:rsid w:val="0060236E"/>
    <w:rsid w:val="0061308C"/>
    <w:rsid w:val="00614C40"/>
    <w:rsid w:val="0062489F"/>
    <w:rsid w:val="00652654"/>
    <w:rsid w:val="00672C73"/>
    <w:rsid w:val="006759BF"/>
    <w:rsid w:val="00697B25"/>
    <w:rsid w:val="006B6AD1"/>
    <w:rsid w:val="006C6623"/>
    <w:rsid w:val="006F5B29"/>
    <w:rsid w:val="00705559"/>
    <w:rsid w:val="007154AC"/>
    <w:rsid w:val="00734492"/>
    <w:rsid w:val="007527CB"/>
    <w:rsid w:val="007706E3"/>
    <w:rsid w:val="0079142C"/>
    <w:rsid w:val="007A61B8"/>
    <w:rsid w:val="007B150A"/>
    <w:rsid w:val="007C3396"/>
    <w:rsid w:val="007C61F3"/>
    <w:rsid w:val="007E5A5C"/>
    <w:rsid w:val="007F527B"/>
    <w:rsid w:val="0080578C"/>
    <w:rsid w:val="0082432F"/>
    <w:rsid w:val="008343C2"/>
    <w:rsid w:val="008506BE"/>
    <w:rsid w:val="008648A0"/>
    <w:rsid w:val="00875987"/>
    <w:rsid w:val="00876CBF"/>
    <w:rsid w:val="008C2240"/>
    <w:rsid w:val="008E65D6"/>
    <w:rsid w:val="00904773"/>
    <w:rsid w:val="0094270D"/>
    <w:rsid w:val="009459A7"/>
    <w:rsid w:val="00950123"/>
    <w:rsid w:val="00952036"/>
    <w:rsid w:val="00962961"/>
    <w:rsid w:val="0096302E"/>
    <w:rsid w:val="00985300"/>
    <w:rsid w:val="009E09E0"/>
    <w:rsid w:val="009E56D8"/>
    <w:rsid w:val="00A200AD"/>
    <w:rsid w:val="00A26126"/>
    <w:rsid w:val="00A51DFB"/>
    <w:rsid w:val="00A53A47"/>
    <w:rsid w:val="00A6585B"/>
    <w:rsid w:val="00A7373C"/>
    <w:rsid w:val="00A923D5"/>
    <w:rsid w:val="00AA15B2"/>
    <w:rsid w:val="00AA6096"/>
    <w:rsid w:val="00AB7AAA"/>
    <w:rsid w:val="00AC5124"/>
    <w:rsid w:val="00AF2A54"/>
    <w:rsid w:val="00AF6A7F"/>
    <w:rsid w:val="00B21CEC"/>
    <w:rsid w:val="00B7471B"/>
    <w:rsid w:val="00B95A77"/>
    <w:rsid w:val="00BA5F18"/>
    <w:rsid w:val="00BE5511"/>
    <w:rsid w:val="00BF6A8C"/>
    <w:rsid w:val="00C001C9"/>
    <w:rsid w:val="00C15A88"/>
    <w:rsid w:val="00C24FCE"/>
    <w:rsid w:val="00C4365F"/>
    <w:rsid w:val="00C60C44"/>
    <w:rsid w:val="00C71439"/>
    <w:rsid w:val="00C92B61"/>
    <w:rsid w:val="00C96FF1"/>
    <w:rsid w:val="00CF52BB"/>
    <w:rsid w:val="00CF5AF8"/>
    <w:rsid w:val="00D26FE4"/>
    <w:rsid w:val="00D3324C"/>
    <w:rsid w:val="00D67A14"/>
    <w:rsid w:val="00D70A41"/>
    <w:rsid w:val="00D72C29"/>
    <w:rsid w:val="00D822BF"/>
    <w:rsid w:val="00D970BC"/>
    <w:rsid w:val="00DA390C"/>
    <w:rsid w:val="00DA6F22"/>
    <w:rsid w:val="00DD5E80"/>
    <w:rsid w:val="00DE0B01"/>
    <w:rsid w:val="00DE4D2A"/>
    <w:rsid w:val="00DE56E3"/>
    <w:rsid w:val="00DF77CA"/>
    <w:rsid w:val="00E1428B"/>
    <w:rsid w:val="00E44162"/>
    <w:rsid w:val="00E51075"/>
    <w:rsid w:val="00E5714A"/>
    <w:rsid w:val="00E5727A"/>
    <w:rsid w:val="00E72E3A"/>
    <w:rsid w:val="00E92AAD"/>
    <w:rsid w:val="00ED21C9"/>
    <w:rsid w:val="00ED4441"/>
    <w:rsid w:val="00EF35F7"/>
    <w:rsid w:val="00EF45BF"/>
    <w:rsid w:val="00F14204"/>
    <w:rsid w:val="00F56AE6"/>
    <w:rsid w:val="00F6750C"/>
    <w:rsid w:val="00F90FD2"/>
    <w:rsid w:val="00FC1168"/>
    <w:rsid w:val="00FC29D1"/>
    <w:rsid w:val="00FF4E82"/>
    <w:rsid w:val="00FF5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E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35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16F3D"/>
    <w:pPr>
      <w:autoSpaceDE w:val="0"/>
      <w:autoSpaceDN w:val="0"/>
      <w:adjustRightInd w:val="0"/>
      <w:spacing w:after="0" w:line="240" w:lineRule="auto"/>
    </w:pPr>
    <w:rPr>
      <w:rFonts w:ascii="Univers LT Pro 45 Light" w:hAnsi="Univers LT Pro 45 Light" w:cs="Univers LT Pro 45 Light"/>
      <w:color w:val="000000"/>
      <w:sz w:val="24"/>
      <w:szCs w:val="24"/>
    </w:rPr>
  </w:style>
  <w:style w:type="character" w:customStyle="1" w:styleId="shorttext">
    <w:name w:val="short_text"/>
    <w:basedOn w:val="a0"/>
    <w:rsid w:val="00C96FF1"/>
  </w:style>
  <w:style w:type="paragraph" w:styleId="a4">
    <w:name w:val="List Paragraph"/>
    <w:basedOn w:val="a"/>
    <w:uiPriority w:val="34"/>
    <w:qFormat/>
    <w:rsid w:val="00C96FF1"/>
    <w:pPr>
      <w:ind w:left="720"/>
      <w:contextualSpacing/>
    </w:pPr>
  </w:style>
  <w:style w:type="paragraph" w:customStyle="1" w:styleId="Pa5">
    <w:name w:val="Pa5"/>
    <w:basedOn w:val="Default"/>
    <w:next w:val="Default"/>
    <w:uiPriority w:val="99"/>
    <w:rsid w:val="00DA390C"/>
    <w:pPr>
      <w:widowControl w:val="0"/>
      <w:spacing w:line="241" w:lineRule="atLeast"/>
    </w:pPr>
    <w:rPr>
      <w:rFonts w:ascii="DTL Argo TLight" w:hAnsi="DTL Argo TLight" w:cs="Times New Roman"/>
      <w:color w:val="auto"/>
      <w:lang w:val="en-US" w:eastAsia="en-US"/>
    </w:rPr>
  </w:style>
  <w:style w:type="character" w:styleId="a5">
    <w:name w:val="Strong"/>
    <w:uiPriority w:val="22"/>
    <w:qFormat/>
    <w:rsid w:val="007154A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A38449-03E9-443C-995A-D2E180234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18</Pages>
  <Words>4096</Words>
  <Characters>23353</Characters>
  <Application>Microsoft Office Word</Application>
  <DocSecurity>0</DocSecurity>
  <Lines>194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27395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145</cp:revision>
  <cp:lastPrinted>2016-10-03T07:25:00Z</cp:lastPrinted>
  <dcterms:created xsi:type="dcterms:W3CDTF">2016-09-15T16:12:00Z</dcterms:created>
  <dcterms:modified xsi:type="dcterms:W3CDTF">2016-10-07T13:00:00Z</dcterms:modified>
</cp:coreProperties>
</file>